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805AEC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8B3F31">
        <w:rPr>
          <w:b/>
          <w:sz w:val="28"/>
          <w:szCs w:val="28"/>
        </w:rPr>
        <w:t xml:space="preserve">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805AEC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8B3F31">
        <w:rPr>
          <w:b/>
          <w:sz w:val="36"/>
          <w:szCs w:val="36"/>
        </w:rPr>
        <w:t>ЕНИЕ</w:t>
      </w:r>
    </w:p>
    <w:p w:rsidR="008B3F31" w:rsidRDefault="008B3F31" w:rsidP="008B3F31">
      <w:r w:rsidRPr="00252A13">
        <w:t xml:space="preserve">от </w:t>
      </w:r>
      <w:r w:rsidR="00B443C1">
        <w:t>11.12</w:t>
      </w:r>
      <w:r>
        <w:t>.2020г.</w:t>
      </w:r>
      <w:r>
        <w:tab/>
      </w:r>
      <w:r>
        <w:tab/>
      </w:r>
      <w:r>
        <w:tab/>
        <w:t xml:space="preserve">                                                 </w:t>
      </w:r>
      <w:r w:rsidR="00B443C1">
        <w:t xml:space="preserve">                          №  80</w:t>
      </w:r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8B3F31" w:rsidRDefault="008B3F31" w:rsidP="008B3F31">
      <w:pPr>
        <w:jc w:val="both"/>
        <w:rPr>
          <w:sz w:val="28"/>
          <w:szCs w:val="28"/>
        </w:rPr>
      </w:pPr>
    </w:p>
    <w:p w:rsidR="00151C11" w:rsidRDefault="00151C1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Об утверждении Порядка предоставления муниципальных гарантий за счет средств местного бюджета  Киевского сельс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кого поселения Крымского района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статьями 93.2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8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115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9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115.2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0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115.3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1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117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2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241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частью 2 статьи 19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4" w:history="1">
        <w:r w:rsidRPr="00805AEC">
          <w:rPr>
            <w:rFonts w:ascii="Times New Roman CYR" w:eastAsiaTheme="minorEastAsia" w:hAnsi="Times New Roman CYR" w:cs="Times New Roman CYR"/>
            <w:sz w:val="28"/>
            <w:szCs w:val="28"/>
          </w:rPr>
          <w:t>статьи 20</w:t>
        </w:r>
      </w:hyperlink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Федерального закона от 25 февраля 1999 года № 39-ФЗ «Об инвестиционной деятельности в Российской Федерации, осуществляемой в форме капитальных вло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жений», уставом 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селения Крымского района, Совет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Киевского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района, решил: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1. Утвердить Порядок предоставления муниципальных гарантий за счет средств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местного бюджета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Киевского сельского поселения Крымского района (приложение).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2. 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Решение Совета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 xml:space="preserve"> Киевского сельского поселения Крымского района от 18.10.2010г. № 43 «Об утверждении Порядка предост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авления муниципальных гарантий 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Киевского сельского поселения Крымского района» признать утратившим силу.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3. Настоящее реш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ение вступает в силу со дня </w:t>
      </w:r>
      <w:r w:rsidRPr="00805AEC">
        <w:rPr>
          <w:rFonts w:ascii="Times New Roman CYR" w:eastAsiaTheme="minorEastAsia" w:hAnsi="Times New Roman CYR" w:cs="Times New Roman CYR"/>
          <w:sz w:val="28"/>
          <w:szCs w:val="28"/>
        </w:rPr>
        <w:t>официального обнародования.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805AEC">
        <w:rPr>
          <w:rFonts w:eastAsia="Courier New"/>
          <w:sz w:val="28"/>
          <w:szCs w:val="28"/>
          <w:lang w:bidi="ru-RU"/>
        </w:rPr>
        <w:t xml:space="preserve">Председатель Совета 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805AEC">
        <w:rPr>
          <w:rFonts w:eastAsia="Courier New"/>
          <w:sz w:val="28"/>
          <w:szCs w:val="28"/>
          <w:lang w:bidi="ru-RU"/>
        </w:rPr>
        <w:t xml:space="preserve">Киевского сельского поселения 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eastAsia="Courier New"/>
          <w:sz w:val="28"/>
          <w:szCs w:val="28"/>
          <w:lang w:bidi="ru-RU"/>
        </w:rPr>
      </w:pPr>
      <w:r w:rsidRPr="00805AEC">
        <w:rPr>
          <w:rFonts w:eastAsia="Courier New"/>
          <w:sz w:val="28"/>
          <w:szCs w:val="28"/>
          <w:lang w:bidi="ru-RU"/>
        </w:rPr>
        <w:t xml:space="preserve">Крымского района </w:t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r w:rsidRPr="00805AEC">
        <w:rPr>
          <w:rFonts w:eastAsia="Courier New"/>
          <w:sz w:val="28"/>
          <w:szCs w:val="28"/>
          <w:lang w:bidi="ru-RU"/>
        </w:rPr>
        <w:tab/>
      </w:r>
      <w:proofErr w:type="spellStart"/>
      <w:r w:rsidRPr="00805AEC">
        <w:rPr>
          <w:rFonts w:eastAsia="Courier New"/>
          <w:sz w:val="28"/>
          <w:szCs w:val="28"/>
          <w:lang w:bidi="ru-RU"/>
        </w:rPr>
        <w:t>С.А.Отрощенко</w:t>
      </w:r>
      <w:proofErr w:type="spellEnd"/>
    </w:p>
    <w:p w:rsidR="00D43C69" w:rsidRDefault="00D43C69" w:rsidP="00D43C69">
      <w:pPr>
        <w:jc w:val="both"/>
        <w:rPr>
          <w:sz w:val="28"/>
          <w:szCs w:val="28"/>
        </w:rPr>
      </w:pPr>
    </w:p>
    <w:p w:rsidR="00D43C69" w:rsidRPr="00805AEC" w:rsidRDefault="00D43C69" w:rsidP="00D43C69">
      <w:pPr>
        <w:jc w:val="both"/>
        <w:rPr>
          <w:sz w:val="28"/>
          <w:szCs w:val="28"/>
        </w:rPr>
      </w:pPr>
      <w:r w:rsidRPr="00805AEC">
        <w:rPr>
          <w:sz w:val="28"/>
          <w:szCs w:val="28"/>
        </w:rPr>
        <w:t xml:space="preserve">Глава </w:t>
      </w:r>
    </w:p>
    <w:p w:rsidR="00D43C69" w:rsidRPr="00805AEC" w:rsidRDefault="00D43C69" w:rsidP="00D43C69">
      <w:pPr>
        <w:jc w:val="both"/>
        <w:rPr>
          <w:sz w:val="28"/>
          <w:szCs w:val="28"/>
        </w:rPr>
      </w:pPr>
      <w:r w:rsidRPr="00805AEC">
        <w:rPr>
          <w:sz w:val="28"/>
          <w:szCs w:val="28"/>
        </w:rPr>
        <w:t>Киевского сельского поселения</w:t>
      </w:r>
    </w:p>
    <w:p w:rsidR="00D43C69" w:rsidRPr="00805AEC" w:rsidRDefault="00D43C69" w:rsidP="00D43C69">
      <w:pPr>
        <w:jc w:val="both"/>
        <w:rPr>
          <w:sz w:val="28"/>
          <w:szCs w:val="28"/>
        </w:rPr>
      </w:pPr>
      <w:r w:rsidRPr="00805AEC">
        <w:rPr>
          <w:sz w:val="28"/>
          <w:szCs w:val="28"/>
        </w:rPr>
        <w:t>Крымского района                                                                          Б.С.Шатун</w:t>
      </w: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Pr="00805AEC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43C69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43C69" w:rsidRPr="00D35B67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43C69" w:rsidRPr="00830750" w:rsidTr="008A742D"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к решению Совета  Киевского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сельского поселения Крымского района</w:t>
            </w:r>
          </w:p>
          <w:p w:rsidR="00D43C69" w:rsidRPr="00830750" w:rsidRDefault="00B443C1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от 11</w:t>
            </w:r>
            <w:bookmarkStart w:id="0" w:name="_GoBack"/>
            <w:bookmarkEnd w:id="0"/>
            <w:r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.12.2020г. № 80</w:t>
            </w:r>
          </w:p>
        </w:tc>
      </w:tr>
    </w:tbl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Порядок предоставления муниципальных гарантий за счет средств местного бюджета Киевского сельского поселения Крымского района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I. Общие положения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1.1. Настоящий Порядок разработан в соответствии с </w:t>
      </w:r>
      <w:hyperlink r:id="rId15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</w:t>
      </w:r>
      <w:hyperlink r:id="rId16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Гражданским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</w:t>
      </w:r>
      <w:hyperlink r:id="rId17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от 06 октября 2003 года № 131-ФЗ «Об общих принципах организации местного самоуправления в Российской Федерации», Положением о бюджетном процессе  Киевского сельского поселения Крымского района.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1.3. 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 - вид долгового обязательства, в силу которого Киевское сельское поселение Крымского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 Киевского сельского поселения Крымского района в соответствии с условиями даваемого гарантом обязательства отвечать за исполнение третьим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лицом (принципалом) его обязательств перед бенефициаром.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 предоставляется в валюте, в которой выражена сумма основного обязательства.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1.4. В соответствии с действующим законодательством участниками данных правоотношений являются: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- лицо, которое предоставляет гарантию - это Киевское сельское поселение Крымского района (далее - поселение);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- лицо, чьи обязательства перед бенефициаром обеспечиваются гарантией;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 - лицо, чьи права по отношению к принципалу обеспечиваются гарантией.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1.5. 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От имени  Киевского сельского поселения Крымского района муниципальные гарантии предоставляются администрацией  Киевского сельского поселения Крымского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Совета  Киевского сельского поселения Крымского района о бюджете  Киевского сельского поселения Крымского района, на основании договора о предоставлении муниципальной гарантии, в соответствии с полномочиями  Киевского сельского поселения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Крымского района, требованиями </w:t>
      </w:r>
      <w:hyperlink r:id="rId18" w:history="1">
        <w:r w:rsidRPr="00830750">
          <w:rPr>
            <w:rFonts w:ascii="Times New Roman CYR" w:eastAsiaTheme="minorEastAsia" w:hAnsi="Times New Roman CYR" w:cs="Times New Roman CYR"/>
            <w:color w:val="106BBE"/>
            <w:sz w:val="20"/>
            <w:szCs w:val="20"/>
          </w:rPr>
          <w:t>Бюджетного кодекса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Положения о бюджетном процессе  Киевского сельского поселения Крымского района и в порядке, установленном настоящим Порядком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II. Муниципальная гарантия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2.2. Муниципальная гарантия не обеспечивает досрочное исполнение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2.3. Не обеспечивается муниципальной гарантией исполнение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2.7. 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гарантии определяется сроком исполнения обязательств, по которым предоставлена гарантия.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III. Условия предоставления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3.1. Муниципальные гарантии предоставляются при условии, что в решении Совета  Киевского сельского поселения Крымского района о бюджете  Киевского сельского поселения Крымского района предусмотрены бюджетные ассигнования на возможное исполнение выданных муниципальных гарантий.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3.2. Муниципальная гарантия может быть предоставлена только юридическим лицам: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зарегистрированным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 осуществляющим свою деятельность на территории  Киевского сельского поселения Крымского района;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не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находящимся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в стадии реорганизации, ликвидации или несостоятельности (банкротства);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имеющим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устойчивое финансовое состояние.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3.3. Предоставление муниципальных гарантий осуществляется при соблюдении следующих условий: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финансовое состояние принципала является удовлетворительным;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9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статьи 115.3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Федерации, гражданского законодательства Российской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Федерации обеспечения исполнения обязательств принципала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20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пункта 3 статьи 93.2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отсутствие у принципала, его поручителей (гарантов) просроченной (не-урегулированной)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 Киевского сельского поселения Крымского района, предоставляющего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муниципальную гарантию;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hyperlink r:id="rId21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Бюджетного кодекса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 Киевского сельского поселения Крымского района, осуществляющим предоставление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3.4. Способами обеспечения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22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пункта 3 статьи 93.2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3.5. 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3.6. 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23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hyperlink r:id="rId24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пункта 1.1 статьи 115.2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, </w:t>
      </w:r>
      <w:hyperlink r:id="rId25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пунктом 17 статьи 241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VI. Порядок предоставления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4.1. Муниципальные гарантии могут быть предоставлены в целях, определенных </w:t>
      </w:r>
      <w:hyperlink r:id="rId26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Федеральным законом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от 26 июля 2006 года № 135-ФЗ «О защите конкуренции», и в соответствии с условиями предоставления, установленными </w:t>
      </w:r>
      <w:hyperlink r:id="rId27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статьей 115.2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4.2. Принятие решения о предоставлении муниципальной гарантии осуществляется в течение 35 календарных дней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со дня поступления в Администрацию документов в соответствии с приложением к Порядку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 О принятом решении гарант уведомляет принципала в письменной форме заказным письмом с уведомлением о вручении.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4.3. В заявлении на предоставление муниципальной гарантии указываются: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обязательство, в обеспечение которого запрашивается гарантия;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сумма гарантийного обязательства;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 действия муниципальной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способ обеспечения исполнения обязательств по удовлетворению регрессного требования к принципалу;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и адрес бенефициара, которому будет предоставлена полученная муниципальная гарантия;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цели принятия обязательства.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4.4. Представленные заявителем, претендующим на получение муниципальной гарантии, документы направляются на рассмотрение в финансовый отдел Администрации для подготовки в течение трех дней заключения о целесообразности предоставления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 положительном решении документы передаются для подготовки заключения о финансовом состоянии заявителя. Специалист администрации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4.5. Специалист администрации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 Киевского сельского поселения Крымского района.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Муниципальные гарантии могут быть предоставлены заявителю только при наличии положительного заключения специалиста администрации о финансовом состоянии заявителя.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контроль за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специалиста администрации 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 Киевского сельского поселения Крымского района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4.8. На основании положительного заключения специалиста администрации о возможности предоставления юридическому лицу муниципальной гарантии: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Совет  Киевского сельского поселения Крымского района включает гарантию в программу муниципальных гарантий, являющуюся приложением к решению о бюджете  Киевского сельского поселения Крымского района;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4.9. В постановлении Администрации о предоставлении муниципальной гарантии в обязательном порядке указываются: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гаранта (Киевского сельского поселения Крымского района) и наименование органа, выдавшего гарантию от имени гаранта (Администрация);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лицо, в обеспечение исполнения обязательств которого выдается гарантия (бенефициар);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лицо, в пользу которого предоставляется муниципальная гарантия (принципал);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обязательство, в обеспечение которого выдается гарантия;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объем обязательств гаранта по гарантии и предельная сумма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для выдачи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 действия муниципальной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безотзывность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гарантии или условия ее отзыва;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определение гарантийного случая;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исполнения гарантом обязательств по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вступление в силу (дата выдачи) муниципальной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наличие регрессного требования;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размер платы за предоставление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 условия сокращения предельной суммы гарантии при исполнении гарантии и (или)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перечень договоров, которые должны быть заключены при предоставлении муниципальной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иные условия гарантии, а также сведения, определенные </w:t>
      </w:r>
      <w:hyperlink r:id="rId28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правовыми актами гаранта, актами органа, выдающего гарантию от имени гаранта.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V. Договор о предоставлении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гаранта (Киевского сельского поселения Крымского района) и наименование органа, выдавшего гарантию от имени гаранта (Администрация);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бенефициара;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принципала;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объем обязательств гаранта по гарантии и предельная сумма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выдачи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дата вступления в силу гарантии или событие (условие), с наступлением которого гарантия вступает в силу;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срок действия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отзыва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порядок исполнения гарантом обязательств по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гарантией, и в иных случаях, установленных гарантией;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основания прекращения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условия муниципальной гарантии, которые не могут быть изменены без предварительного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письменного согласия бенефициара;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иные условия гарантии, а также сведения, определенные </w:t>
      </w:r>
      <w:hyperlink r:id="rId29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Бюджетным кодексом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1.3. 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которого в соответствии с законодательством Российской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Феде-рации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VI. Порядок удовлетворения требований бенефициара.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Прекращение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считается наступившим.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6.3. 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требование и (или) приложенные к нему документы не соответствуют условиям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 отказался принять надлежащее исполнение обеспеченных гарантией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предложенное принципалом и (или) третьими лицами;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иных случаях, установленных гарантией.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гарантией, но не более суммы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6.11. Обязательство гаранта перед бенефициаром по муниципальной гарантии прекращается: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 уплатой гарантом бенефициару денежных средств в объеме, определенном в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с истечением определенного в гарантии срока, на который она выдана (срока действия гарантии);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случае исполнения принципалом и (или) третьими лицами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30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статьей 115.1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вследствие отзыва гарантии в случаях и по основаниям, которые указаны в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иных случаях, установленных гарантией.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Финансовый отдел.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VII. Ответственность по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VIII. Порядок учета и контроля при предоставлении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муниципальных гарантий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8.1. Обязательства, вытекающие из муниципальной гарантии, включаются в состав муниципального долга.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Предоставление и исполнение муниципальной гарантии подлежит отражению в муниципальной долговой книге.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Специалист администрации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8.2. Общая сумма предоставленных гарантий включается (учитывается) в состав муниципального долга как вид долгового обязательства.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 Киевского сельского поселения Крымского района.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принципалу, денежные средства на исполнение такой муниципальной гарантии учитываются в расходах бюджета  Киевского сельского поселения Крымского района.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 случае установления факта нецелевого использования сре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дств кр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8.5. Выполнение обязательств по выданным гарантиям в случае неисполнения получателем гарантии требований кредитора осуществляется Финансовым отделом путем перечисления соответствующей суммы на счет кредитора.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Финансовый отдел документы, удостоверяющие требование к получателю гарантии, и права, обеспечивающие это требование.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 Киевского сельского поселения Крымского района.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8.8. Получатель муниципальной гарантии обязан ежемесячно представлять специалисту администрации 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8.9. Специалист администрации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8.10. 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Киевского сельского поселения Крымского района,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43C69" w:rsidRPr="00830750" w:rsidTr="008A742D"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1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lastRenderedPageBreak/>
              <w:t xml:space="preserve">к Порядку предоставления муниципальных гарантий за счет средств местного бюджета Киевского сельского поселения 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Перечень документов, необходимых для предоставления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 Заявление на предоставление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 Письмо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 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 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 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 Справка о среднесписочной численности работников с отметкой налогового органа.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 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 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 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43C69" w:rsidRPr="00830750" w:rsidTr="008A742D"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2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Киевского сельского поселения 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left="1817" w:hanging="1817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Типовая форма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ДОГОВОР о предоставлении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из бюджета Киевского  сельского поселения Крымского района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.К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иевское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                                                            «___» __________ 20____ г.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Администрация  Киевского сельского поселения Крымского района, действующий от имени  Киевского сельского поселения Крымского района, именуемый в дальнейшем Гарант, в лице главы  Киевского сельского поселения Крымского района _______________________, действующего на основании Устава  Киевского сельского поселения Крымского района, ___________________,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с </w:t>
      </w:r>
      <w:hyperlink r:id="rId31" w:history="1">
        <w:r w:rsidRPr="00830750">
          <w:rPr>
            <w:rFonts w:ascii="Times New Roman CYR" w:eastAsiaTheme="minorEastAsia" w:hAnsi="Times New Roman CYR" w:cs="Times New Roman CYR"/>
            <w:sz w:val="20"/>
            <w:szCs w:val="20"/>
          </w:rPr>
          <w:t>частью 3 статьи 117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Федерации, заключили настоящий Договор о нижеследующем: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 Предмет договора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1.1. 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при условии выполнения Принципалом условий настоящего Договора о предоставлении муниципальной гарантии Киевского сельским поселением  Крымского района  (далее - Договор) обязуется выдать Принципалу муниципальную гарантию  Киевского сельского поселения Крымского района (далее - Гарантия) в соответствии с Решением Совета  Киевского сельского поселения Крымского района от «____» __________ 20_____ год № ______ и Постановлением администрации  Киевского сельского поселения Крымского района от «___» _________ 20____ год № ______.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1.2. 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поставки от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«____» _________ 20_____ год № _____, заключенному между Принципалом и Бенефициаром (далее - Договор поставки), на сумму ___________________________________________________________ в срок «____» __________ 20_____ год.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1.3. Гарантия предоставляется Гарантом на безвозмездной основе.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1.4. Гарантия предоставляется без предъявления Гарантом регрессных требований к Принципалу.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1.5. 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 Права и обязанности Гаранта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2.1. 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2.2.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2.3. 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2.4. 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образования, о чем известить Бенефициара в письменной форме.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об уменьшении долговых обязательств муниципального образования город Коммунар согласно пункту 2.2 настоящего Договора, о чем известить Бенефициара в письменной форме.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2.5. 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 Права и обязанности Принципала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3.1. 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разрешений, и согласований Принципалу для этого не требуется.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обязуется незамедлительно, не позднее 1 рабочего дня после наступления следующих событий,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3.2. 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3.3. Принципал обязуется: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уведомлять Гаранта о выполнении или невыполнении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информировать Гаранта о возникающих разногласиях с Бенефициаром не позднее дня, следующего за днем их возникновения;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3.4. 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 обязан ежемесячно, не позднее 5 числа месяца, следующего за отчетным, представлять в специалисту администрации  Киевского сельского поселения Крымского района отчет и подтверждающие документы: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- 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Информация представляется за подписями руководителя и главного бухгалтера Принципала и заверяется печатью.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4. Права и обязанности Бенефициара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4.1. Бенефициар обязан не позднее одного рабочего дня после наступления следующих событий в письменной форме известить Гаранта: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о признании Договора поставки недействительным или о прекращении обязательств по нему по иным основаниям;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4.2. 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4.3. Принадлежащее Бенефициару по Гарантии право требования к Гаранту не может быть передано другому лицу.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4.4. 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 Срок действия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5.1. Гарантия вступает в силу со дня подписания настоящего Договора и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5.2. Срок действия Гарантии, выдаваемой в соответствии с настоящим Договором, заканчивается «____» __________ 20_____ год.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 Прекращение действия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6.1. Гарантия прекращает свое действие и должна быть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без дополнительных запросов со стороны Гаранта возвращена ему в течение ___ дней с момента наступления любого из нижеперечисленных событий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по истечении срока Гарантии, указанного в пункте 5.2 настоящего Договора и пункте 2.5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после полного исполнения Гарантом обязательств по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после исполнения в полном объеме Принципалом или третьими лицами перед Бенефициаром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Договору поставки, обеспеченных Гарантией;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вследствие отказа Бенефициара от своих прав по Гарантии путем возврата ее Гаранту;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6) после отзыва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7) если обязательство Принципала, в обеспечение которого предоставлена Гарантия, не возникло.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6.2. Гарант в случае, если ему стало известно о прекращении Гарантии, обязан в течение трех рабочих дней уведомить об этом Принципала.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 Условия отзыва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7.1. Гарантия может быть отозвана Гарантом в случае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7.2. Уведомление об отзыве Гарантии направляется Принципалу и Бенефициару по адресам, указанным в настоящем Договоре.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 Исполнение обязательств по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8.1. При наступлении гарантийного случая, возникающего при неисполнении Принципалом в сроки, определенные Договором, его обязательств перед Бенефициаром, 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8.2. 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8.2.1. В письменном требовании должны быть указаны: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сумма просроченных неисполненных гарантированных обязательств (основной долг);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основание для требования Бенефициара и платежа Гаранта в виде ссылок на Гарантию, настоящий Договор и Договор поставки;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3) соблюдение </w:t>
      </w: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субсидиарности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требования в виде ссылки на предъявленное Бенефициаром Принципалу письменное обращение с требованием погашения долга;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платежные реквизиты Бенефициара.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8.2.2. Документы, </w:t>
      </w: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прилагающиеся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к требованию: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копия Договора;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2) документы, подтверждающие исполнение Бенефициаром своих обязательств по Договору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поставки;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расчеты, подтверждающие размер просроченного непогашенного основного долга Принципала по Договору;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5) ответ Принципала на указанное требование Бенефициара (если таковой был).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8.3. Датой предъявления требования к Гаранту считается дата его поступления к Гаранту.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8.4. Гарант рассматривает требование Бенефициара в течение 5 дней со дня его предъявления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8.5. 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8.6. Гарант проверяет предъявленное Бенефициаром требование и документы, указанные в пункте 8.2 настоящего Договора, на предмет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обоснованности требования исполнения обязательств Гаранта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условиям Гарантии, а именно: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требование исполнения Гарантии должно быть предъявлено в пределах срока действия Гарантии, указанного в пункте 5.2 настоящего Договора и пункте 2.5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вид и размер просроченных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должен соответствовать гарантированным обязательствам, указанным в пунктах 1.2 настоящего Договора и 1.2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8.7. В случае признания требования Бенефициара обоснованным по основаниям, 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8.8. Гарант вправе отказать Бенефициару в исполнении обязательств по Гарантии в следующих случаях: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признание Гарантом требования Бенефициара необоснованным согласно выявленным условиям 8.6 настоящего Договора;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Гарантия прекратила свое действие в соответствии с пунктом 6.1 настоящего Договора и пунктом 2.5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если Бенефициар отказался принять надлежащее исполнение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предложенное Принципалом или третьими лицами, требование Бенефициара признается необоснованным.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8.10. В случае отказа признания требований Бенефициара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обоснованными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,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 Разрешение споров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9.1. 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9.3. 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 Заключительные положения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10.1. Условия Гарантии действуют только в части, не противоречащей настоящему Договору.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10.2. 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10.3. 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11. Юридические адреса и реквизиты Сторон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12. Подписи сторон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Гарант: Подпись: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Ф.И.О.: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Должность: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Бенефициар: Подпись: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Ф.И.О.: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Должность: 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Принципал: Подпись: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Ф.И.О.: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Должность: 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43C69" w:rsidRPr="00830750" w:rsidTr="008A742D"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3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Киевского сельского поселения 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Типовая форма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МУНИЦИПАЛЬНАЯ ГАРАНТИЯ  КИЕВСКОГО СЕЛЬСКОГО ПОСЕЛЕНИЯ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 xml:space="preserve"> КРЫМСКОГО РАЙОНА  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spell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.К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иевское</w:t>
      </w:r>
      <w:proofErr w:type="spell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ab/>
        <w:t xml:space="preserve"> «_____» _________ 20__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Администрации Киевского сельского поселения Крымского района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,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именуемый в дальнейшем «Гарант», в лице главы  Киевского сельского поселения Крымского района ___________________________, действующего на основании Устава, в соответствии с </w:t>
      </w:r>
      <w:hyperlink r:id="rId32" w:history="1">
        <w:r w:rsidRPr="00830750">
          <w:rPr>
            <w:rFonts w:ascii="Times New Roman CYR" w:eastAsiaTheme="minorEastAsia" w:hAnsi="Times New Roman CYR" w:cs="Times New Roman CYR"/>
            <w:color w:val="106BBE"/>
            <w:sz w:val="20"/>
            <w:szCs w:val="20"/>
          </w:rPr>
          <w:t>частью 3 статьи 117</w:t>
        </w:r>
      </w:hyperlink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Бюджетного кодекса Российской Федерации, Решением Совета Киевского сельского поселения Крымского района   от _____ № ___ «Об утверждении Положения о бюджетном процессе в Киевского сельском поселения Крымского района», Решением Совета Киевского сельского поселения Крымского района   от «_____» ______ 20_____ год № ______, Постановления администрации Киевского сельского поселения Крымского района   от «____» __________ 20____ год № ______, дает письменное обязательство отвечать за исполнение ___________________________________________, именуемым в дальнейшем «Принципал», которому предоставляется настоящая Гарантия, нижеуказанных обязательств перед ____________________________________, именуемым в дальнейшем «Бенефициар», на следующих условиях: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 Предмет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1.1. 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Настоящая Муниципальная гарантия Киевского сельского поселения Крымского района   (далее - Гарантия) выдается Гарантом Принципалу в пользу Бенефициара в соответствии с Договором о предоставлении муниципальной гарантии Киевского сельского поселения Крымского района   от «____» __________ 20____ год № ______, заключенным между Гарантом, Принципалом и Бенефициаром, (далее - Договор) в обеспечение надлежащего исполнения Принципалом обязательств по Договору поставки от «____» _________ 20____ год № _____, заключенному между Бенефициаром и Принципалом (далее - Договор поставки).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1.2. 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Договору поставки на сумму _________________________________________________ (сумма прописью) рублей в срок «____» __________ 20____ год.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 Условия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2.1. Гарант гарантирует обязательства Принципала по погашению задолженности основному долгу </w:t>
      </w: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lastRenderedPageBreak/>
        <w:t>по Договору поставки. Предел общей ответственности Гаранта перед Бенефициаром ограничивается суммой в размере не более ___________________________ (сумма прописью) рублей, включающей сумму основного долга в размере ________________________________________________ (сумма прописью) рублей.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2.2. 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Гарантии.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2.3.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инципала, обеспеченных Гарантией.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2.4. Гарантия вступает в силу со дня подписания Гарантии и Договора.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2.5. Срок действия Гарантии заканчивается «____» __________ 20____ год.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2.6. Гарантия прекращает свое действие и должна быть 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по истечении срока Гарантии, указанного в пункте 2.5 Гарантии и пункте 5.2 Договора;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после полного исполнения Гарантом обязательств по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3) после исполнения в полном объеме Принципалом или третьими лицами перед Бенефициаром обязатель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ств Пр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инципала по Договору поставки, обеспеченных Гарантией;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4) вследствие отказа Бенефициара от своих прав по Гарантии путем возврата ее Гаранту;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6) после отзыва Гарантии;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7) если обязательство Принципала, в обеспечение которого предоставлена Гарантия, не возникло.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2.7. 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2.8. Принадлежащее Бенефициару по Гарантии право требования к Гаранту не может быть передано другому лицу.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2.9. Гарант несет субсидиарную ответственность по обязательствам Принципала в пределах средств, указанных в пункте 2.1 Гарантии.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2.10. Все вопросы взаимодействия Гаранта, Принципала и Бенефициара указаны в Договоре от «____» __________ 20____ год.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 Условия отзыва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3.1. Гарантия может быть отозвана Гарантом в случаях: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1) 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2) если аннулирован договор залога (обеспечения) или произошло обесценение обеспечения, утрата обеспечения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3.2. Уведомление об отзыве Гарантии направляется Принципалу по адресу, указанному в Договоре.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 Заключительные положения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4.1. Гарантия составлена в трех экземплярах, имеющих одинаковую юридическую силу, по одному для Гаранта, Бенефициара и Принципала.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4.2. Условия Гарантии действуют только в части, не противоречащей Договору.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5. Юридические адреса и реквизиты Сторон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Гарант:__________________________________________________________________ 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Бенефициар:______________________________________________________________ 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43C69" w:rsidRPr="00830750" w:rsidTr="008A742D"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4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Киевского сельского поселения 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43C69" w:rsidRPr="00830750" w:rsidRDefault="00D43C69" w:rsidP="00D43C6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ЗАЯВЛЕНИЕ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на предоставление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Прошу рассмотреть вопрос о возможности предоставления 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_________________________________________________________________________ 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(наименование организации)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муниципальной гарантии  Киевского сельского поселения Крымского района.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Муниципальная гарантия необходима на следующие цели: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Кредитор: 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(наименование организации)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Прошу предоставить муниципальную гарантию  Киевского сельского поселения Крымского района на общую сумму</w:t>
      </w: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 xml:space="preserve">_______________(___________________________ ____________________________________________________________) </w:t>
      </w:r>
      <w:proofErr w:type="gramEnd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рублей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 срок________________________________________________________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Реквизиты: 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Юридический адрес: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Почтовый адрес: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Телефон/телефакс/телекс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Руководитель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 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(Ф.И.О.) (подпись)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D43C69" w:rsidRPr="00830750" w:rsidTr="008A742D"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  <w:tc>
          <w:tcPr>
            <w:tcW w:w="4924" w:type="dxa"/>
          </w:tcPr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>ПРИЛОЖЕНИЕ № 6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 Порядку предоставления муниципальных гарантий за счет средств местного бюджета Киевского сельского поселения </w:t>
            </w:r>
          </w:p>
          <w:p w:rsidR="00D43C69" w:rsidRPr="00830750" w:rsidRDefault="00D43C69" w:rsidP="008A742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 w:rsidRPr="00830750">
              <w:rPr>
                <w:rFonts w:ascii="Times New Roman CYR" w:eastAsiaTheme="minorEastAsia" w:hAnsi="Times New Roman CYR" w:cs="Times New Roman CYR"/>
                <w:sz w:val="20"/>
                <w:szCs w:val="20"/>
              </w:rPr>
              <w:t xml:space="preserve">Крымского района </w:t>
            </w:r>
          </w:p>
        </w:tc>
      </w:tr>
    </w:tbl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</w:rPr>
        <w:t>Анкета претендента на получение муниципальной гарантии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Полное наименование претендента: 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Организационно-правовая форма: 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Номер и дата свидетельства о государственной регистрации: 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Наименование регистрирующего органа: 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Местонахождение и юридический адрес претендента: 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Размер уставного (складочного) капитала: 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Сведения об акционерах (владеющих более 5% акций) 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Доля акций, находящихся в государственной и муниципальной собственности _____________________________________________________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Фамилия, имя, отчество руководителя претендента)______________________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proofErr w:type="gramStart"/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Фамилия, имя, отчество главного бухгалтера претендента)________________</w:t>
      </w:r>
      <w:proofErr w:type="gramEnd"/>
    </w:p>
    <w:p w:rsidR="00D43C69" w:rsidRPr="00830750" w:rsidRDefault="00D43C69" w:rsidP="00D43C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Руководитель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_______________________ ___________________</w:t>
      </w:r>
    </w:p>
    <w:p w:rsidR="00D43C69" w:rsidRPr="00830750" w:rsidRDefault="00D43C69" w:rsidP="00D43C6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0"/>
          <w:szCs w:val="20"/>
        </w:rPr>
      </w:pPr>
      <w:r w:rsidRPr="00830750">
        <w:rPr>
          <w:rFonts w:ascii="Times New Roman CYR" w:eastAsiaTheme="minorEastAsia" w:hAnsi="Times New Roman CYR" w:cs="Times New Roman CYR"/>
          <w:sz w:val="20"/>
          <w:szCs w:val="20"/>
        </w:rPr>
        <w:t>(Ф.И.О.) (подпись)</w:t>
      </w:r>
    </w:p>
    <w:p w:rsidR="008B3F31" w:rsidRPr="00307B71" w:rsidRDefault="008B3F31" w:rsidP="008B3F31">
      <w:pPr>
        <w:jc w:val="both"/>
        <w:rPr>
          <w:sz w:val="28"/>
          <w:szCs w:val="28"/>
        </w:rPr>
      </w:pPr>
    </w:p>
    <w:sectPr w:rsidR="008B3F31" w:rsidRPr="0030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3512F"/>
    <w:rsid w:val="00151C11"/>
    <w:rsid w:val="00291559"/>
    <w:rsid w:val="00307B71"/>
    <w:rsid w:val="004075AC"/>
    <w:rsid w:val="0048744A"/>
    <w:rsid w:val="00721715"/>
    <w:rsid w:val="007D62C5"/>
    <w:rsid w:val="00805AEC"/>
    <w:rsid w:val="008108E4"/>
    <w:rsid w:val="00830750"/>
    <w:rsid w:val="008B3F31"/>
    <w:rsid w:val="00903808"/>
    <w:rsid w:val="00910007"/>
    <w:rsid w:val="00955A92"/>
    <w:rsid w:val="00B05110"/>
    <w:rsid w:val="00B0792C"/>
    <w:rsid w:val="00B443C1"/>
    <w:rsid w:val="00CD4C7D"/>
    <w:rsid w:val="00D35B67"/>
    <w:rsid w:val="00D43C69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5B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35B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115" TargetMode="External"/><Relationship Id="rId13" Type="http://schemas.openxmlformats.org/officeDocument/2006/relationships/hyperlink" Target="http://municipal.garant.ru/document?id=12014699&amp;sub=1902" TargetMode="External"/><Relationship Id="rId18" Type="http://schemas.openxmlformats.org/officeDocument/2006/relationships/hyperlink" Target="http://municipal.garant.ru/document?id=12012604&amp;sub=0" TargetMode="External"/><Relationship Id="rId26" Type="http://schemas.openxmlformats.org/officeDocument/2006/relationships/hyperlink" Target="http://municipal.garant.ru/document?id=12048517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2012604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unicipal.garant.ru/document?id=12012604&amp;sub=932" TargetMode="External"/><Relationship Id="rId12" Type="http://schemas.openxmlformats.org/officeDocument/2006/relationships/hyperlink" Target="http://municipal.garant.ru/document?id=12012604&amp;sub=241" TargetMode="External"/><Relationship Id="rId17" Type="http://schemas.openxmlformats.org/officeDocument/2006/relationships/hyperlink" Target="http://municipal.garant.ru/document?id=86367&amp;sub=0" TargetMode="External"/><Relationship Id="rId25" Type="http://schemas.openxmlformats.org/officeDocument/2006/relationships/hyperlink" Target="http://municipal.garant.ru/document?id=12012604&amp;sub=24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0" TargetMode="External"/><Relationship Id="rId20" Type="http://schemas.openxmlformats.org/officeDocument/2006/relationships/hyperlink" Target="http://municipal.garant.ru/document?id=12012604&amp;sub=9323" TargetMode="External"/><Relationship Id="rId29" Type="http://schemas.openxmlformats.org/officeDocument/2006/relationships/hyperlink" Target="http://municipal.garant.ru/document?id=12012604&amp;sub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12604&amp;sub=117" TargetMode="External"/><Relationship Id="rId24" Type="http://schemas.openxmlformats.org/officeDocument/2006/relationships/hyperlink" Target="http://municipal.garant.ru/document?id=12012604&amp;sub=115211" TargetMode="External"/><Relationship Id="rId32" Type="http://schemas.openxmlformats.org/officeDocument/2006/relationships/hyperlink" Target="http://municipal.garant.ru/document?id=12012604&amp;sub=5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12604&amp;sub=0" TargetMode="External"/><Relationship Id="rId23" Type="http://schemas.openxmlformats.org/officeDocument/2006/relationships/hyperlink" Target="http://municipal.garant.ru/document?id=12012604&amp;sub=0" TargetMode="External"/><Relationship Id="rId28" Type="http://schemas.openxmlformats.org/officeDocument/2006/relationships/hyperlink" Target="http://municipal.garant.ru/document?id=12012604&amp;sub=0" TargetMode="External"/><Relationship Id="rId10" Type="http://schemas.openxmlformats.org/officeDocument/2006/relationships/hyperlink" Target="http://municipal.garant.ru/document?id=12012604&amp;sub=11530" TargetMode="External"/><Relationship Id="rId19" Type="http://schemas.openxmlformats.org/officeDocument/2006/relationships/hyperlink" Target="http://municipal.garant.ru/document?id=12012604&amp;sub=11530" TargetMode="External"/><Relationship Id="rId31" Type="http://schemas.openxmlformats.org/officeDocument/2006/relationships/hyperlink" Target="http://municipal.garant.ru/document?id=12012604&amp;sub=5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11502" TargetMode="External"/><Relationship Id="rId14" Type="http://schemas.openxmlformats.org/officeDocument/2006/relationships/hyperlink" Target="http://municipal.garant.ru/document?id=12014699&amp;sub=20" TargetMode="External"/><Relationship Id="rId22" Type="http://schemas.openxmlformats.org/officeDocument/2006/relationships/hyperlink" Target="http://municipal.garant.ru/document?id=12012604&amp;sub=9323" TargetMode="External"/><Relationship Id="rId27" Type="http://schemas.openxmlformats.org/officeDocument/2006/relationships/hyperlink" Target="http://municipal.garant.ru/document?id=12012604&amp;sub=11502" TargetMode="External"/><Relationship Id="rId30" Type="http://schemas.openxmlformats.org/officeDocument/2006/relationships/hyperlink" Target="http://municipal.garant.ru/document?id=12012604&amp;sub=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9045</Words>
  <Characters>51560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15</cp:revision>
  <cp:lastPrinted>2020-11-19T09:21:00Z</cp:lastPrinted>
  <dcterms:created xsi:type="dcterms:W3CDTF">2020-10-15T06:37:00Z</dcterms:created>
  <dcterms:modified xsi:type="dcterms:W3CDTF">2020-12-22T12:18:00Z</dcterms:modified>
</cp:coreProperties>
</file>