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96" w:rsidRDefault="003C0896" w:rsidP="009D1083">
      <w:pPr>
        <w:widowControl w:val="0"/>
        <w:suppressAutoHyphens/>
        <w:autoSpaceDE w:val="0"/>
        <w:jc w:val="center"/>
      </w:pPr>
    </w:p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86559D" w:rsidP="009D1083">
      <w:pPr>
        <w:suppressAutoHyphens/>
        <w:rPr>
          <w:lang w:eastAsia="zh-CN"/>
        </w:rPr>
      </w:pPr>
      <w:r>
        <w:rPr>
          <w:lang w:eastAsia="zh-CN"/>
        </w:rPr>
        <w:t>от 19.01.2022г.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№ 6</w:t>
      </w:r>
    </w:p>
    <w:p w:rsid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C139A7" w:rsidRPr="009D1083" w:rsidRDefault="00C139A7" w:rsidP="005B25BB">
      <w:pPr>
        <w:suppressAutoHyphens/>
        <w:rPr>
          <w:lang w:eastAsia="zh-CN"/>
        </w:rPr>
      </w:pPr>
    </w:p>
    <w:p w:rsidR="00C139A7" w:rsidRPr="005B25BB" w:rsidRDefault="00C139A7" w:rsidP="00C139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25BB">
        <w:rPr>
          <w:rFonts w:ascii="TimesNewRomanPS-BoldMT" w:hAnsi="TimesNewRomanPS-BoldMT" w:cs="TimesNewRomanPS-BoldMT"/>
          <w:b/>
          <w:bCs/>
          <w:sz w:val="28"/>
          <w:szCs w:val="28"/>
        </w:rPr>
        <w:t>Об аттестации экспертов, привлекаемых администрацией Киевского сельского поселения Крымского района к проведению экспертизы при осуществлении муниципального контроля</w:t>
      </w:r>
    </w:p>
    <w:p w:rsidR="00C139A7" w:rsidRP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39A7" w:rsidRP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В соответствии с частью 1 статьи 33 Федерального закона от 31 июля 2020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года № 248-ФЗ «О государственном контроле (надзоре) и муниципальном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контроле в Российской Федерации», постановлением Правительства Российской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Федерации от 29 декабря 2020 года № 2328 «О порядке аттестации экспертов,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привлекаемых к осуществлению экспертизы в целях государственного контроля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 xml:space="preserve">(надзора), муниципального контроля», руководствуясь статьями </w:t>
      </w:r>
      <w:r>
        <w:rPr>
          <w:rFonts w:ascii="TimesNewRomanPSMT" w:hAnsi="TimesNewRomanPSMT" w:cs="TimesNewRomanPSMT"/>
        </w:rPr>
        <w:t>уставом</w:t>
      </w:r>
      <w:r w:rsidRPr="00C139A7">
        <w:rPr>
          <w:rFonts w:ascii="TimesNewRomanPSMT" w:hAnsi="TimesNewRomanPSMT" w:cs="TimesNewRomanPSMT"/>
        </w:rPr>
        <w:t xml:space="preserve"> Киевского сельского поселения Крымского района, постановляю: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 Утвердить прилагаемые: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1.1. Перечень областей экспертиз и соответствующих им видов экспертиз,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для проведения которых администрации Киевского сельского поселения Крымского района требуется привлечение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экспертов (приложение № 1);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1.2. Порядок 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 к проведению экспертизы при осуществлении муниципального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контроля (приложение № 2);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1.3. Критерии 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 к проведению экспертизы при осуществлении муниципального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контроля (приложение № 3);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1.4. Правила формирования и ведения реестра экспертов, аттестация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которых проведена администрацией Киевского сельского поселения Крымского района (приложение № 4);</w:t>
      </w:r>
    </w:p>
    <w:p w:rsidR="00F07FE8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1.5. Положение об аттестационной комиссии по проведению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квалификационного экзамена для граждан, претендующих на получение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</w:t>
      </w:r>
      <w:r>
        <w:rPr>
          <w:rFonts w:ascii="TimesNewRomanPSMT" w:hAnsi="TimesNewRomanPSMT" w:cs="TimesNewRomanPSMT"/>
        </w:rPr>
        <w:t xml:space="preserve">  </w:t>
      </w:r>
      <w:r w:rsidRPr="00C139A7">
        <w:rPr>
          <w:rFonts w:ascii="TimesNewRomanPSMT" w:hAnsi="TimesNewRomanPSMT" w:cs="TimesNewRomanPSMT"/>
        </w:rPr>
        <w:t>к осуществлению экспертизы в целях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муниципального контроля (приложение № 5).</w:t>
      </w:r>
    </w:p>
    <w:p w:rsidR="00D2063A" w:rsidRPr="00C139A7" w:rsidRDefault="00C139A7" w:rsidP="00C139A7">
      <w:pPr>
        <w:widowControl w:val="0"/>
        <w:shd w:val="clear" w:color="auto" w:fill="FFFFFF"/>
        <w:ind w:firstLine="709"/>
        <w:contextualSpacing/>
        <w:jc w:val="both"/>
      </w:pPr>
      <w:r>
        <w:t>2</w:t>
      </w:r>
      <w:r w:rsidR="00D2063A" w:rsidRPr="00C139A7">
        <w:t>. </w:t>
      </w:r>
      <w:r w:rsidR="009D1083" w:rsidRPr="00C139A7">
        <w:t>Главному специалисту администрации  Киевского сельского поселения Крымского района З.А.Гавриловой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C139A7" w:rsidRDefault="00C139A7" w:rsidP="00C139A7">
      <w:pPr>
        <w:shd w:val="clear" w:color="auto" w:fill="FFFFFF"/>
        <w:tabs>
          <w:tab w:val="left" w:pos="1392"/>
        </w:tabs>
        <w:ind w:firstLine="709"/>
        <w:contextualSpacing/>
        <w:jc w:val="both"/>
      </w:pPr>
      <w:r>
        <w:t>3</w:t>
      </w:r>
      <w:r w:rsidR="00D2063A" w:rsidRPr="00C139A7">
        <w:t xml:space="preserve">. Постановление вступает в силу </w:t>
      </w:r>
      <w:r w:rsidR="004F26D0" w:rsidRPr="00C139A7">
        <w:t>после официального</w:t>
      </w:r>
      <w:r w:rsidR="00D2063A" w:rsidRPr="00C139A7">
        <w:t xml:space="preserve"> обнародования.</w:t>
      </w:r>
    </w:p>
    <w:p w:rsidR="009763B7" w:rsidRPr="00C139A7" w:rsidRDefault="009763B7" w:rsidP="007607D7">
      <w:pPr>
        <w:jc w:val="both"/>
      </w:pPr>
    </w:p>
    <w:p w:rsidR="009D1083" w:rsidRPr="00C139A7" w:rsidRDefault="009D1083" w:rsidP="009D1083">
      <w:pPr>
        <w:tabs>
          <w:tab w:val="left" w:pos="6810"/>
        </w:tabs>
        <w:jc w:val="both"/>
      </w:pPr>
      <w:r w:rsidRPr="00C139A7">
        <w:t xml:space="preserve">Глава </w:t>
      </w:r>
    </w:p>
    <w:p w:rsidR="009D1083" w:rsidRPr="00C139A7" w:rsidRDefault="009D1083" w:rsidP="009D1083">
      <w:pPr>
        <w:tabs>
          <w:tab w:val="left" w:pos="6810"/>
        </w:tabs>
        <w:jc w:val="both"/>
      </w:pPr>
      <w:r w:rsidRPr="00C139A7">
        <w:t xml:space="preserve">Киевского сельского поселения </w:t>
      </w:r>
    </w:p>
    <w:p w:rsidR="003C0896" w:rsidRDefault="009D1083" w:rsidP="009D1083">
      <w:pPr>
        <w:tabs>
          <w:tab w:val="left" w:pos="6810"/>
        </w:tabs>
        <w:jc w:val="both"/>
      </w:pPr>
      <w:r w:rsidRPr="00C139A7">
        <w:t>Крымского района</w:t>
      </w:r>
      <w:r w:rsidRPr="00C139A7">
        <w:tab/>
      </w:r>
      <w:r w:rsidRPr="00C139A7">
        <w:tab/>
      </w:r>
      <w:r w:rsidRPr="00C139A7">
        <w:tab/>
        <w:t>Б.С.Шатун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39318C" w:rsidTr="00C139A7">
        <w:tc>
          <w:tcPr>
            <w:tcW w:w="4924" w:type="dxa"/>
          </w:tcPr>
          <w:p w:rsidR="003C0896" w:rsidRPr="0039318C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:rsidR="0086559D" w:rsidRPr="0039318C" w:rsidRDefault="0086559D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318C" w:rsidRDefault="0039318C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896" w:rsidRPr="0039318C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18C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="00C139A7" w:rsidRPr="0039318C">
              <w:rPr>
                <w:rFonts w:ascii="Times New Roman" w:hAnsi="Times New Roman"/>
                <w:sz w:val="18"/>
                <w:szCs w:val="18"/>
              </w:rPr>
              <w:t>риложение</w:t>
            </w:r>
            <w:r w:rsidR="00C76427" w:rsidRPr="0039318C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3C0896" w:rsidRPr="0039318C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18C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</w:t>
            </w:r>
          </w:p>
          <w:p w:rsidR="00C139A7" w:rsidRPr="0039318C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18C">
              <w:rPr>
                <w:rFonts w:ascii="Times New Roman" w:hAnsi="Times New Roman"/>
                <w:sz w:val="18"/>
                <w:szCs w:val="18"/>
              </w:rPr>
              <w:t xml:space="preserve">Киевского сельского поселения </w:t>
            </w:r>
          </w:p>
          <w:p w:rsidR="003C0896" w:rsidRPr="0039318C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18C">
              <w:rPr>
                <w:rFonts w:ascii="Times New Roman" w:hAnsi="Times New Roman"/>
                <w:sz w:val="18"/>
                <w:szCs w:val="18"/>
              </w:rPr>
              <w:t>Крымского района</w:t>
            </w:r>
          </w:p>
          <w:p w:rsidR="003C0896" w:rsidRPr="0039318C" w:rsidRDefault="0086559D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318C">
              <w:rPr>
                <w:rFonts w:ascii="Times New Roman" w:hAnsi="Times New Roman"/>
                <w:sz w:val="18"/>
                <w:szCs w:val="18"/>
              </w:rPr>
              <w:t xml:space="preserve">от 19.01.2023г. </w:t>
            </w:r>
            <w:r w:rsidR="003C0896" w:rsidRPr="0039318C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Pr="0039318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C139A7" w:rsidRPr="0039318C" w:rsidRDefault="00C139A7" w:rsidP="0039318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7607D7" w:rsidRPr="0039318C" w:rsidRDefault="00C139A7" w:rsidP="003931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Перечень областей экспертиз и соответствующих им видов экспертиз,</w:t>
      </w:r>
      <w:r w:rsidR="007607D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для пр</w:t>
      </w:r>
      <w:r w:rsidR="007607D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оведения которых администрации Киевского сельского поселения  Крымского района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требуется привлечение экспертов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030973" w:rsidRPr="0039318C" w:rsidTr="00B76C23">
        <w:tc>
          <w:tcPr>
            <w:tcW w:w="2235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вида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муниципального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Область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экспертизы</w:t>
            </w:r>
          </w:p>
        </w:tc>
        <w:tc>
          <w:tcPr>
            <w:tcW w:w="5386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Вид экспертизы</w:t>
            </w:r>
          </w:p>
        </w:tc>
      </w:tr>
      <w:tr w:rsidR="00030973" w:rsidRPr="0039318C" w:rsidTr="00B76C23">
        <w:tc>
          <w:tcPr>
            <w:tcW w:w="2235" w:type="dxa"/>
            <w:vMerge w:val="restart"/>
          </w:tcPr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Муниципальный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контроль на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автомобильном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транспорте,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городском наземном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электрическом</w:t>
            </w:r>
          </w:p>
          <w:p w:rsidR="005B25BB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транспорте и в</w:t>
            </w:r>
          </w:p>
          <w:p w:rsidR="00030973" w:rsidRPr="0039318C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дорожном хозяйстве</w:t>
            </w:r>
          </w:p>
        </w:tc>
        <w:tc>
          <w:tcPr>
            <w:tcW w:w="2126" w:type="dxa"/>
            <w:vMerge w:val="restart"/>
          </w:tcPr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Дорожная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386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Экспертиза соответствия конструкции элементов автомобильной</w:t>
            </w:r>
            <w:r w:rsidR="00B76C23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 </w:t>
            </w: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дороги требованиям нормативных документов</w:t>
            </w:r>
          </w:p>
        </w:tc>
      </w:tr>
      <w:tr w:rsidR="00030973" w:rsidRPr="0039318C" w:rsidTr="00B76C23">
        <w:tc>
          <w:tcPr>
            <w:tcW w:w="2235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Экспертиза соответствия элементов обустройства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автомобильной дороги, в том числе технических средств,</w:t>
            </w:r>
          </w:p>
          <w:p w:rsidR="00030973" w:rsidRPr="0039318C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организации</w:t>
            </w:r>
            <w:r w:rsidR="00B76C23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 дорожного движения требования </w:t>
            </w: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нормативных</w:t>
            </w:r>
            <w:r w:rsidR="00B76C23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 </w:t>
            </w: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документов</w:t>
            </w:r>
          </w:p>
        </w:tc>
      </w:tr>
      <w:tr w:rsidR="00030973" w:rsidRPr="0039318C" w:rsidTr="00B76C23">
        <w:tc>
          <w:tcPr>
            <w:tcW w:w="2235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Экспертиза качества дорожного покрытия автомобильных дорог</w:t>
            </w:r>
          </w:p>
        </w:tc>
      </w:tr>
      <w:tr w:rsidR="00030973" w:rsidRPr="0039318C" w:rsidTr="00B76C23">
        <w:tc>
          <w:tcPr>
            <w:tcW w:w="2235" w:type="dxa"/>
            <w:vMerge w:val="restart"/>
          </w:tcPr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Муниципальный</w:t>
            </w:r>
          </w:p>
          <w:p w:rsidR="00030973" w:rsidRPr="0039318C" w:rsidRDefault="00D64D8F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в сфере благоустройства</w:t>
            </w:r>
          </w:p>
        </w:tc>
        <w:tc>
          <w:tcPr>
            <w:tcW w:w="2126" w:type="dxa"/>
            <w:vMerge w:val="restart"/>
          </w:tcPr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B76C23" w:rsidRPr="0039318C" w:rsidRDefault="00B76C23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5B25BB" w:rsidRPr="0039318C" w:rsidRDefault="005B25BB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  <w:p w:rsidR="00030973" w:rsidRPr="0039318C" w:rsidRDefault="00D64D8F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386" w:type="dxa"/>
          </w:tcPr>
          <w:p w:rsidR="00030973" w:rsidRPr="0039318C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Экспертиза состояния </w:t>
            </w:r>
            <w:r w:rsidR="000F0BB1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фасадов и оборудования зданий и сооружений</w:t>
            </w:r>
          </w:p>
        </w:tc>
      </w:tr>
      <w:tr w:rsidR="00030973" w:rsidRPr="0039318C" w:rsidTr="00B76C23">
        <w:tc>
          <w:tcPr>
            <w:tcW w:w="2235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:rsidR="00030973" w:rsidRPr="0039318C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Экспертиза </w:t>
            </w:r>
            <w:r w:rsidR="000F0BB1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состояния некапитальных нестационарных сооружений и иных элементов благоустройства</w:t>
            </w:r>
          </w:p>
        </w:tc>
      </w:tr>
      <w:tr w:rsidR="00030973" w:rsidRPr="0039318C" w:rsidTr="00B76C23">
        <w:tc>
          <w:tcPr>
            <w:tcW w:w="2235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:rsidR="00030973" w:rsidRPr="0039318C" w:rsidRDefault="000F0BB1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Экспертиза качества проведения работ по озеленению территорий и содержанию зеленых насаждений</w:t>
            </w:r>
          </w:p>
        </w:tc>
      </w:tr>
      <w:tr w:rsidR="00030973" w:rsidRPr="0039318C" w:rsidTr="00B76C23">
        <w:tc>
          <w:tcPr>
            <w:tcW w:w="2235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39318C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:rsidR="00030973" w:rsidRPr="0039318C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Экспертиза </w:t>
            </w:r>
            <w:r w:rsidR="000F0BB1" w:rsidRPr="0039318C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проведения работ по строительству, ремонту, реконструкции и содержанию объектов недвижимости и малых архитектурных форм</w:t>
            </w:r>
          </w:p>
        </w:tc>
      </w:tr>
    </w:tbl>
    <w:p w:rsidR="00B76C23" w:rsidRPr="0039318C" w:rsidRDefault="00B76C23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76C23" w:rsidRPr="0039318C" w:rsidRDefault="00B76C23" w:rsidP="00B76C2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Приложение</w:t>
      </w:r>
      <w:r w:rsidR="00C76427" w:rsidRPr="0039318C">
        <w:rPr>
          <w:sz w:val="18"/>
          <w:szCs w:val="18"/>
        </w:rPr>
        <w:t xml:space="preserve"> №2</w:t>
      </w:r>
    </w:p>
    <w:p w:rsidR="00B76C23" w:rsidRPr="0039318C" w:rsidRDefault="00B76C23" w:rsidP="00B76C2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 xml:space="preserve">к постановлению администрации </w:t>
      </w:r>
    </w:p>
    <w:p w:rsidR="00B76C23" w:rsidRPr="0039318C" w:rsidRDefault="00B76C23" w:rsidP="00B76C2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 xml:space="preserve">Киевского сельского поселения </w:t>
      </w:r>
    </w:p>
    <w:p w:rsidR="00B76C23" w:rsidRPr="0039318C" w:rsidRDefault="00B76C23" w:rsidP="00B76C2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Крымского района</w:t>
      </w:r>
    </w:p>
    <w:p w:rsidR="00B76C23" w:rsidRPr="0039318C" w:rsidRDefault="00B76C23" w:rsidP="00B76C2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 xml:space="preserve">от </w:t>
      </w:r>
      <w:r w:rsidR="0086559D" w:rsidRPr="0039318C">
        <w:rPr>
          <w:sz w:val="18"/>
          <w:szCs w:val="18"/>
        </w:rPr>
        <w:t>19.01.2023г.  № 6</w:t>
      </w:r>
    </w:p>
    <w:p w:rsidR="00B76C23" w:rsidRPr="0039318C" w:rsidRDefault="00B76C23" w:rsidP="0039318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C139A7" w:rsidRPr="0039318C" w:rsidRDefault="00C139A7" w:rsidP="00B76C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Порядок аттестации экспертов, привлекаемых администрацией</w:t>
      </w:r>
      <w:r w:rsidR="00B76C23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Киевского сельского поселения Крымского района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к проведению экспертизы при осуществлении</w:t>
      </w:r>
      <w:r w:rsidR="00B76C23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муниципального контроля</w:t>
      </w:r>
    </w:p>
    <w:p w:rsidR="00B76C23" w:rsidRPr="0039318C" w:rsidRDefault="00B76C23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1. Настоящий порядок аттестации экспертов, привлекаемых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администрацией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Киевского сельского поселения Крымского района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к проведению экспертизы при осуществлении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муниципального контроля (далее - Порядок), разработан в соответствии с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Федеральным законом от 31 июля 2020 года № 248-ФЗ «О государственном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контроле (надзоре) и муниципальном контроле в Российской Федерации»,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постановлением Правительства Российской Федерации от 29 декабря 2020 года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№ 2328 «О порядке аттестации экспертов, привлекаемых к осуществлению</w:t>
      </w:r>
      <w:r w:rsidR="00B76C23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экспертизы в целях государственного контроля (надзора), муниципального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контроля» и устанавливает состав административных процедур и сроки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взаимодействия ад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министрации Киевского сельского поселения Крымского района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(далее - Администрации)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 граждан, претендующих на получение аттестации эксперта, привлекаемого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Администрацией к осуществлению экспертизы в целях муниципального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контроля (далее - заявитель, аттестация, экспертиза).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Аттестация экспертов, привлекаемых Администрацией к проведению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экспертизы при осуществлении муниципального контроля, проводится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Администрацией в отношение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граждан, не являющихся индивидуальными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предпринимателями, имеющих специальные знания и опыт в соответствующей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сфере науки, техники, хозяйственной деятельности.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 Состав административных процедур, выполняемых в рамках аттестации: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прием и регистрация представленных заявителем документов и (или)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сведений;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рассмотрение представленных заявителем документов и (или) сведений 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принятие решения о допуске заявителя к квалификационному экзамену;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проведение квалификационного экзамена;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принятие Администрацией решения об аттестации заявителя либо об отказе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аттестации заявителя.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 Прием и регистрация представленных заявителем документов и (или)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сведений.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2.1.1. Для получения аттестации эксперта заявитель представляет 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Администрацию заявление по форме согласно приложению № 1 к настоящему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Порядку.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2.1.2. К заявлению прилагаются: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копии документов об образовании (в том числе о дополнительном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образовании) и (или) о квалификации, подтверждающих получение заявителем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профессиональных знаний в области экспертизы;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копия трудовой книжки и (или) сведения о трудовой деятельности,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предусмотренные статьей 66.1 Трудового кодекса Российской Федерации, и (или)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копии документов, подтверждающих наличие опыта практической работы 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области экспертизы;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копии документов, подтверждающих наличие знаний и профессиональных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навыков в области экспертизы (должностные инструкции, свидетельства,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удостоверения, сертификаты, аттестаты и пр.) - при наличии;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lastRenderedPageBreak/>
        <w:t>согласие на обработку и публикацию персональных данных заявителя 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реестре экспертов, аттестация которых проведена администрацией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Киевского сельского поселения Крымского района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по форме согласно приложению 2 к настоящему Порядку.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2.1.3 Заявление и документы, указанные в подпунктах 2.1.1 и 2.1.2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п. 2.1 настоящего Порядка, могут быть поданы заявителем в письменной форме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непосредственно в Администрацию либо направлены почтовым отправлением,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либо в форме электронного документа посредством информационно-телекоммуникационной сети «Интернет», либо посредством ведомственной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информационной системы контрольного органа, федеральной государственной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информационной системы «Единый портал государственных и муниципальных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услуг (функций)».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случае направления документов в виде электронного документа они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должны быть подписаны видом электронной подписи, который установлен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законодательством Российской Федерации для подписания таких документов.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2.1.4. Регистрация представленных документов осуществляется в день их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поступления в Администрацию. При поступлении документов в Администрацию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нерабочий день их прием и регистрация осуществляются в первый рабочий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день.</w:t>
      </w:r>
    </w:p>
    <w:p w:rsidR="00C139A7" w:rsidRPr="0039318C" w:rsidRDefault="005B25BB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2.1.5 Администрация </w:t>
      </w:r>
      <w:r w:rsidR="00C139A7" w:rsidRPr="0039318C">
        <w:rPr>
          <w:rFonts w:ascii="TimesNewRomanPSMT" w:hAnsi="TimesNewRomanPSMT" w:cs="TimesNewRomanPSMT"/>
          <w:color w:val="000000"/>
          <w:sz w:val="18"/>
          <w:szCs w:val="18"/>
        </w:rPr>
        <w:t>в течение 3 рабочих дней со дня поступления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C139A7" w:rsidRPr="0039318C">
        <w:rPr>
          <w:rFonts w:ascii="TimesNewRomanPSMT" w:hAnsi="TimesNewRomanPSMT" w:cs="TimesNewRomanPSMT"/>
          <w:color w:val="000000"/>
          <w:sz w:val="18"/>
          <w:szCs w:val="18"/>
        </w:rPr>
        <w:t>заявления и приложенных к нему документов (сведений) проводит проверку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C139A7" w:rsidRPr="0039318C">
        <w:rPr>
          <w:rFonts w:ascii="TimesNewRomanPSMT" w:hAnsi="TimesNewRomanPSMT" w:cs="TimesNewRomanPSMT"/>
          <w:color w:val="000000"/>
          <w:sz w:val="18"/>
          <w:szCs w:val="18"/>
        </w:rPr>
        <w:t>достоверности представленных заявления и приложенных к нему документов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C139A7" w:rsidRPr="0039318C">
        <w:rPr>
          <w:rFonts w:ascii="TimesNewRomanPSMT" w:hAnsi="TimesNewRomanPSMT" w:cs="TimesNewRomanPSMT"/>
          <w:color w:val="000000"/>
          <w:sz w:val="18"/>
          <w:szCs w:val="18"/>
        </w:rPr>
        <w:t>(сведений) и возвращает их без рассмотрения заявителю в случае: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FF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а) непредставления документов (сведений), указанных в </w:t>
      </w:r>
      <w:r w:rsidRPr="0039318C">
        <w:rPr>
          <w:rFonts w:ascii="TimesNewRomanPSMT" w:hAnsi="TimesNewRomanPSMT" w:cs="TimesNewRomanPSMT"/>
          <w:color w:val="0000FF"/>
          <w:sz w:val="18"/>
          <w:szCs w:val="18"/>
        </w:rPr>
        <w:t>пункте 2.1</w:t>
      </w:r>
      <w:r w:rsidR="000A33AA" w:rsidRPr="0039318C">
        <w:rPr>
          <w:rFonts w:ascii="TimesNewRomanPSMT" w:hAnsi="TimesNewRomanPSMT" w:cs="TimesNewRomanPSMT"/>
          <w:color w:val="0000FF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настоящего Порядка;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б) несоблюдение условий признания действительности квалифицированной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электронной подписи, установленных статьей 11 Федерального закона от 6 апреля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2011 г. № 63-ФЗ «Об электронной подписи» - при обращении заявителя с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использованием документов, подписанных электронной подписью;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в) подачи заявителем заявления до истечения 1 года со дня принятия 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отношении него решения о прекращении аттестации по основанию,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предусмотренному абзацем 4 пункта 13 Правил аттестации экспертов,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привлекаемых к осуществлению экспертизы в целях государственного контроля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(надзора), муниципального контроля, утвержденных постановлением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Правительства Российской Федерации от 29.12.2020 № 2328.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 наличии указанных в настоящем подпункте оснований представленные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заявителем документы возвращаются Администрацией заявителю без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рассмотрения в срок не более 5 рабочих дней со дня поступления в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Администрацию заявления и приложенных к нему документов (сведений).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2.2. Рассмотрение представленных заявителем документов и (или) сведений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 принятие решения о допуске заявителя к квалификационному экзамену.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2.2.1. В случае отсутствия оснований для возврата заявителю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представленных документов без рассмотрения, предусмотренных подпунктом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2.1.5 п. 2.1 настоящего Порядка, Администрация в течение 10 рабочих дней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рассматривает представленные документы и сведения на предмет соответствия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заявителя критериям аттестации экспертов, привлекаемых Администрацией к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осуществлению экспертизы в целях муниципального контроля (далее 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>–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Критерии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аттестации).</w:t>
      </w:r>
    </w:p>
    <w:p w:rsidR="000A33AA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 результатам рассмотрения Администрация принимает одно из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следующих решений в форме постановления: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 допуске заявителя к квалификационному экзамену - в случае соответствия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заявителя Критериям аттестации;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об отказе в аттестации заявителя - в случае несоответствия заявителя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Критериям аттестации в части требований к образованию, стажу работы.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2.2.2. Администрация уведомляет заявителя о принятом решении в течение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3 рабочих дней со дня издания постановления.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Копия постановления администрации о допуске заявителя к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квалификационному экзамену направляется в аттестационную комиссию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Администрации по проведению квалификационного экзамена у граждан,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претендующих на получение аттестации эксперта (далее именуется -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аттестационная комиссия), в течение 3 рабочих дней со дня издания.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 Проведение аттестационного экзамена.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2.3.1. Аттестационная комиссия принимает решение о проведении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квалификационного экзамена в срок не позднее 3 рабочих дней со дня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поступления постановления Администрации о допуске заявителя к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квалификационному экзамену, при этом дата проведения квалификационного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экзамена устанавливается не позднее 15 рабочих дней со дня поступления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постановления.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 времени и месте проведения квалификационного экзамена заявитель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уведомляется любым доступным способом, позволяющим проконтролировать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получение уведомления, не позднее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,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чем за 2 рабочих дня до даты проведения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квалификационного экзамена.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 неявке к назначенному времени и месту проведения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квалификационного экзамена, отсутствии документов, удостоверяющих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личность, заявитель считается не принявшим участие в квалификационном</w:t>
      </w:r>
      <w:r w:rsidR="000A33AA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экзамене, о чем вносится соответствующая запись в протокол заседания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аттестационной комиссии.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Заявитель вправе направить в Администрацию заявление об изменении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даты и времени проведения квалификационного экзамена, но не более одного раза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рамках процедуры аттестации.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2.3.2. Перед началом квалификационного экзамена секретарь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аттестационной комиссии осуществляет регистрацию заявителей, которые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предъявляют ему документы, удостоверяющие личность. В случае отсутствия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документа, удостоверяющего личность, заявитель к квалификационному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экзамену не допускается.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2.3.3. Квалификационный экзамен проводится аттестационной комиссией в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форме устного собеседования, в ходе которого заявителю предлагается ответить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 вопросы по каждому из видов экспертиз, на проведение которых он претендует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соответствии с поданным заявлением. Заявителю может быть задано не более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5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вопросов.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ходе проведения квалификационного экзамена не допускается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использование заявителем специальной, справочной и иной литературы,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письменных заметок, средств мобильной связи и иных средств хранения и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передачи информации. Разговоры между заявителями в процессе проведения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квалификационного экзамена не допускаются. При нарушении указанных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требований заявитель удаляется с квалификационного экзамена, и считается не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принявшим участие в квалификационном экзамене, в протокол заседания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аттестационной комиссии вносится соответствующая запись.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lastRenderedPageBreak/>
        <w:t>Заявитель вправе пройти квалификационный экзамен в дистанционной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форме при наличии у него: персонального компьютера; веб-камеры; стабильного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подключения к информационно-телекоммуникационной сети Интернет» и веб-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браузера; системы звуковоспроизведения (колонки, наушники) и микрофона.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Для прохождения квалификационного экзамена в дистанционной форме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заявитель в установленное время подключается к оборудованию администрации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и проходит процедуру идентификации личности аттестационной комиссией.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2.3.4. На основании результатов квалификационного экзамена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аттестационная комиссия в день проведения квалификационного экзамена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принимает одно из следующих решений: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 соответствии заявителя критериям аттестации экспертов, привлекаемых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администрацией к осуществлению экспертизы в целях муниципального контроля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(далее - критерии аттестации);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 несоответствии заявителя критериям аттестации.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2.3.5 Решение по результатам сдачи квалификационного экзамена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принимаются открытым голосованием членов аттестационной комиссии в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отсутствие заявителя. При равенстве голосов решающим является голос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председателя Аттестационной комиссии.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Результаты квалификационных экзаменов и решения по их результатам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оформляются протоколом заседания аттестационной комиссии в течение 3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рабочих дней со дня проведения з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аседания, который в течение 3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рабочих дней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направляется в Администрацию.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2.4. Принятие Администрацией решения об аттестации заявителя либо об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отказе в аттестации заявителя.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 основании решения аттестационной комиссии Администрация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принимает решение в форме постановления: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об аттестации заявителя, если по результатам квалификационного экзамена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принято решение о его соответствии критериям аттестации;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об отказе в аттестации заявителя, если по результатам экзамена принято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решение о его несоответствии критериям аттестации либо если заявитель не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принял участие в квалификационном экзамене.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Администрация уведомляет заявителя о принятом решении в течение 3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рабочих дней со дня издания постановления.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3. Срок действия аттестации - 5 лет.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4. Аттестация заявителя без проведения квалификационного экзамена не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допускается.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5. Проверка соответствия заявителя критериям аттестации осуществляется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в срок, не превышающий 45 рабочих дней со дня подачи заявителем заявления,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путем проведения административных процедур, указанных в пунктах 2.1 - 2.4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настоящего Порядка.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6. Решение о прекращении действия аттестации эксперта принимается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Администрацией в форме постановления в случае: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поступления заявления эксперта о прекращении аттестации;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поступления сведений о смерти эксперта;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подтверждения Администрацией факта недостоверности или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необъективности результатов деятельности эксперта.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7. О принятом в соответствии с пунктом 6 настоящего Порядка решении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Администрация уведомляет эксперта в течение 2 рабочих дней со дня его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принятия, за исключением случая, указанного в абзаце 3 пункта 6 настоящего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Порядка.</w:t>
      </w:r>
    </w:p>
    <w:p w:rsidR="00D368C0" w:rsidRPr="0039318C" w:rsidRDefault="00C139A7" w:rsidP="00393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8. Решения и действие (бездействие) Администрации и его должностных</w:t>
      </w:r>
      <w:r w:rsidR="00D368C0"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лиц при проведении аттестации могут быть обжалованы в судебном порядке.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Приложение №1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к Порядку аттестации экспертов,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привлекаемых администрацией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 xml:space="preserve">Киевского сельского поселения 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Крымского района к проведению</w:t>
      </w:r>
    </w:p>
    <w:p w:rsidR="00D368C0" w:rsidRPr="0039318C" w:rsidRDefault="00D368C0" w:rsidP="00D368C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>экспертизы при осуществлении</w:t>
      </w:r>
    </w:p>
    <w:p w:rsidR="00D368C0" w:rsidRPr="0039318C" w:rsidRDefault="00D368C0" w:rsidP="0039318C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9318C">
        <w:rPr>
          <w:sz w:val="18"/>
          <w:szCs w:val="18"/>
        </w:rPr>
        <w:t xml:space="preserve">муниципального контроля </w:t>
      </w:r>
    </w:p>
    <w:p w:rsidR="00D368C0" w:rsidRPr="0039318C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b/>
          <w:color w:val="000000"/>
          <w:sz w:val="18"/>
          <w:szCs w:val="18"/>
        </w:rPr>
        <w:t>ФОРМА ЗАЯВЛЕНИЯ</w:t>
      </w:r>
    </w:p>
    <w:p w:rsidR="00C139A7" w:rsidRPr="0039318C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b/>
          <w:color w:val="000000"/>
          <w:sz w:val="18"/>
          <w:szCs w:val="18"/>
        </w:rPr>
        <w:t xml:space="preserve">о прохождении аттестации эксперта, привлекаемого администрацией </w:t>
      </w:r>
      <w:r w:rsidR="00D368C0" w:rsidRPr="0039318C">
        <w:rPr>
          <w:rFonts w:ascii="CourierNewPSMT" w:hAnsi="CourierNewPSMT" w:cs="CourierNewPSMT"/>
          <w:b/>
          <w:color w:val="000000"/>
          <w:sz w:val="18"/>
          <w:szCs w:val="18"/>
        </w:rPr>
        <w:t>Киевского сельского поселения Крымского района</w:t>
      </w:r>
      <w:r w:rsidRPr="0039318C">
        <w:rPr>
          <w:rFonts w:ascii="CourierNewPSMT" w:hAnsi="CourierNewPSMT" w:cs="CourierNewPSMT"/>
          <w:b/>
          <w:color w:val="000000"/>
          <w:sz w:val="18"/>
          <w:szCs w:val="18"/>
        </w:rPr>
        <w:t xml:space="preserve"> к</w:t>
      </w:r>
      <w:r w:rsidR="00D368C0" w:rsidRPr="0039318C">
        <w:rPr>
          <w:rFonts w:ascii="CourierNewPSMT" w:hAnsi="CourierNewPSMT" w:cs="CourierNewPSMT"/>
          <w:b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b/>
          <w:color w:val="000000"/>
          <w:sz w:val="18"/>
          <w:szCs w:val="18"/>
        </w:rPr>
        <w:t>проведению экспертизы при осуществлении муниципального контроля</w:t>
      </w:r>
    </w:p>
    <w:p w:rsidR="00D368C0" w:rsidRPr="0039318C" w:rsidRDefault="00D368C0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  <w:sz w:val="18"/>
          <w:szCs w:val="18"/>
        </w:rPr>
      </w:pPr>
    </w:p>
    <w:p w:rsidR="00103F1F" w:rsidRPr="0039318C" w:rsidRDefault="00C139A7" w:rsidP="00D368C0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В администрацию </w:t>
      </w:r>
    </w:p>
    <w:p w:rsidR="00103F1F" w:rsidRPr="0039318C" w:rsidRDefault="00103F1F" w:rsidP="00D368C0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</w:t>
      </w:r>
    </w:p>
    <w:p w:rsidR="00D368C0" w:rsidRPr="0039318C" w:rsidRDefault="00103F1F" w:rsidP="0039318C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Крымского района</w:t>
      </w:r>
    </w:p>
    <w:p w:rsidR="00C139A7" w:rsidRPr="0039318C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ЗАЯВЛЕНИЕ</w:t>
      </w:r>
    </w:p>
    <w:p w:rsidR="00D368C0" w:rsidRPr="0039318C" w:rsidRDefault="00D368C0" w:rsidP="0039318C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 прохождении аттестации эксперта, привлекаемого администрацией Киевского сельского поселения Крымского района к проведению экспертизы при осуществлении муниципального контроля</w:t>
      </w:r>
    </w:p>
    <w:p w:rsidR="00D368C0" w:rsidRPr="0039318C" w:rsidRDefault="00D368C0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Прошу допустить меня, _____________________________________________________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(фамилия, имя, отчество (если имеется) заявителя)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 прохождению аттестации эксперта, привлекаемого администрацией</w:t>
      </w:r>
      <w:r w:rsidR="00D368C0" w:rsidRPr="0039318C">
        <w:rPr>
          <w:sz w:val="18"/>
          <w:szCs w:val="18"/>
        </w:rPr>
        <w:t xml:space="preserve"> </w:t>
      </w:r>
      <w:r w:rsidR="00D368C0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Крымского района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(далее - Администрация) к проведению контрольных</w:t>
      </w:r>
    </w:p>
    <w:p w:rsidR="00C139A7" w:rsidRPr="0039318C" w:rsidRDefault="00C139A7" w:rsidP="00BF118C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(надзорных) мероприятий, в соответствии с Федеральным законом от</w:t>
      </w:r>
      <w:r w:rsidR="00D368C0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31.07.2020 № 248-ФЗ «О государственном контроле (надзоре) и муниципальном</w:t>
      </w:r>
      <w:r w:rsidR="00D368C0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контроле в Российской Федерации», по направлению деятельности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(указывается вид экспертизы)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 себе сообщаю следующие сведения: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данные документа, удостоверяющего личность заявителя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дата и место рождения _____________________________________________________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номер телефона и адрес электронной почты (если имеется) заявителя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lastRenderedPageBreak/>
        <w:t>____________________________________________________________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идентификационный номер налогоплательщика заявителя 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страховой номер индивидуального лицевого счета заявителя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адрес места жительства ____________________________________________________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образование _______________________________________________________________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профессиональный стаж 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В качестве индивидуального предпринимателя не зарегистрирован.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Информацию об аттестации (об отказе в аттестации) прошу направить: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_________________________________________________ (указать способ получения)</w:t>
      </w:r>
    </w:p>
    <w:p w:rsidR="00C76427" w:rsidRPr="0039318C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</w:p>
    <w:p w:rsidR="00C76427" w:rsidRPr="0039318C" w:rsidRDefault="00C139A7" w:rsidP="00393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Приложение: копии документов, подтверждающих соответствие критериям аттестации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экспертов, установленным администрацией, с учетом перечня видов экспертиз,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для проведения которых требуется привлечение экспертов, на______ л. в 1 экз.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 ____________________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(подпись заявителя) (Ф.И.О. заявителя)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«__» ____________ 20__ г.</w:t>
      </w:r>
    </w:p>
    <w:p w:rsidR="00C76427" w:rsidRPr="0039318C" w:rsidRDefault="00C76427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Приложение 2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к Порядку аттестации экспертов,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привлекаемых администрацией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Киевского сельского поселения </w:t>
      </w:r>
    </w:p>
    <w:p w:rsidR="00C139A7" w:rsidRPr="0039318C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Крымского района </w:t>
      </w:r>
      <w:r w:rsidR="00C139A7" w:rsidRPr="0039318C">
        <w:rPr>
          <w:rFonts w:ascii="TimesNewRomanPSMT" w:hAnsi="TimesNewRomanPSMT" w:cs="TimesNewRomanPSMT"/>
          <w:color w:val="000000"/>
          <w:sz w:val="18"/>
          <w:szCs w:val="18"/>
        </w:rPr>
        <w:t>к проведению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экспертизы при осуществлении</w:t>
      </w:r>
    </w:p>
    <w:p w:rsidR="00C139A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муниципального контроля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C139A7" w:rsidRPr="0039318C" w:rsidRDefault="00C139A7" w:rsidP="0039318C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Форма согласия на обработку и публикацию персональных данных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 реестре экспертов, аттестация которых проведена администрацией</w:t>
      </w:r>
      <w:r w:rsidR="00C76427" w:rsidRPr="0039318C">
        <w:rPr>
          <w:sz w:val="18"/>
          <w:szCs w:val="18"/>
        </w:rPr>
        <w:t xml:space="preserve"> 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Крымского района</w:t>
      </w:r>
    </w:p>
    <w:p w:rsidR="00C76427" w:rsidRPr="0039318C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  <w:sz w:val="18"/>
          <w:szCs w:val="18"/>
        </w:rPr>
      </w:pPr>
    </w:p>
    <w:p w:rsidR="00C76427" w:rsidRPr="0039318C" w:rsidRDefault="00C139A7" w:rsidP="0039318C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Согласие на обработку и публикацию персональных данных в реестре экспертов,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аттестация которых проведена администрацией 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 Крымского района</w:t>
      </w:r>
    </w:p>
    <w:p w:rsidR="00C76427" w:rsidRPr="0039318C" w:rsidRDefault="00C7642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Я, ___________________________________________________________________,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(фамилия, имя отчество)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проживающий(ая) по адресу: _______________________________________________,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(адрес места жительства/регистрации)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паспорт _______________________, выданный «____» ________________ ______ г.</w:t>
      </w:r>
    </w:p>
    <w:p w:rsidR="00C139A7" w:rsidRPr="0039318C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                  </w:t>
      </w:r>
      <w:r w:rsidR="00C139A7" w:rsidRPr="0039318C">
        <w:rPr>
          <w:rFonts w:ascii="CourierNewPSMT" w:hAnsi="CourierNewPSMT" w:cs="CourierNewPSMT"/>
          <w:color w:val="000000"/>
          <w:sz w:val="18"/>
          <w:szCs w:val="18"/>
        </w:rPr>
        <w:t>(серия, номер)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(орган, выдавший паспорт)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свободно, своей волей и в своем интересе даю согласие 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(наименование администрации Киевского сельского поселения Крымского района</w:t>
      </w:r>
      <w:r w:rsidR="00C139A7" w:rsidRPr="0039318C">
        <w:rPr>
          <w:rFonts w:ascii="CourierNewPSMT" w:hAnsi="CourierNewPSMT" w:cs="CourierNewPSMT"/>
          <w:color w:val="000000"/>
          <w:sz w:val="18"/>
          <w:szCs w:val="18"/>
        </w:rPr>
        <w:t>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- оператору персональных данных, на обработку моих персональных данных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и публикацию их в реестре экспертов, аттестация которых проведена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администрацией 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Крымского района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Согласие дается мною для целей ________________________________________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</w:t>
      </w:r>
      <w:r w:rsidR="00BF118C" w:rsidRPr="0039318C">
        <w:rPr>
          <w:rFonts w:ascii="CourierNewPSMT" w:hAnsi="CourierNewPSMT" w:cs="CourierNewPSMT"/>
          <w:color w:val="000000"/>
          <w:sz w:val="18"/>
          <w:szCs w:val="18"/>
        </w:rPr>
        <w:t>_______________________________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(цель обработки персональных данных)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Настоящее согласие представляется на осуществление любых действий в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отношении моих персональных данных, которые необходимы или желаемы для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достижения указанных выше целей, включая сбор, систематизацию, накопление,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хранение, уточнение (обновление, изменение),использование, распространение,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 том числе передача) обезличивание, блокирование, уничтожение персональных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данных, а также осуществление любых иных действий с моими персональными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данными с учетом законодательства Российской Федерации.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Данное согласие действует с даты его подписания по дату окончания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аттестации (переаттестации) в качестве эксперта при осуществлении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(указывается наименование вида контроля.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Согласие может быть отозвано мною в любое время на основании моего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письменного заявления.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___________________ ___________ ___________________________________________</w:t>
      </w:r>
    </w:p>
    <w:p w:rsidR="00C76427" w:rsidRPr="0039318C" w:rsidRDefault="00C139A7" w:rsidP="00393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(число, месяц, год) 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      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(подпись) 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    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(Ф.И.О. заявителя)</w:t>
      </w:r>
    </w:p>
    <w:p w:rsidR="00C76427" w:rsidRPr="0039318C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Приложение №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3 </w:t>
      </w:r>
    </w:p>
    <w:p w:rsidR="00C139A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 </w:t>
      </w:r>
      <w:r w:rsidR="00C139A7" w:rsidRPr="0039318C">
        <w:rPr>
          <w:rFonts w:ascii="CourierNewPSMT" w:hAnsi="CourierNewPSMT" w:cs="CourierNewPSMT"/>
          <w:color w:val="000000"/>
          <w:sz w:val="18"/>
          <w:szCs w:val="18"/>
        </w:rPr>
        <w:t>постановлению администрации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Крымского района</w:t>
      </w:r>
    </w:p>
    <w:p w:rsidR="00C76427" w:rsidRPr="0039318C" w:rsidRDefault="0086559D" w:rsidP="0039318C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от 19.01.2023г.  № 6</w:t>
      </w:r>
    </w:p>
    <w:p w:rsidR="00C139A7" w:rsidRPr="0039318C" w:rsidRDefault="00C139A7" w:rsidP="003931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Критерии аттестации экспертов, привлекаемых администрацией</w:t>
      </w:r>
      <w:r w:rsid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="00C7642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Киевского сельского поселения Крымского района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к проведению экспертизы при осуществлении</w:t>
      </w:r>
      <w:r w:rsidR="00C7642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муниципального контроля</w:t>
      </w:r>
    </w:p>
    <w:p w:rsidR="00C76427" w:rsidRPr="0039318C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Критериями аттестации экспертов, привлекаемых администрацией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Киевского сельского поселения  Крымского района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 проведению экспертизы при осуществлении муниципального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контроля являются: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а) наличие высшего образования;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22272F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lastRenderedPageBreak/>
        <w:t xml:space="preserve">б) </w:t>
      </w:r>
      <w:r w:rsidRPr="0039318C">
        <w:rPr>
          <w:rFonts w:ascii="CourierNewPSMT" w:hAnsi="CourierNewPSMT" w:cs="CourierNewPSMT"/>
          <w:color w:val="22272F"/>
          <w:sz w:val="18"/>
          <w:szCs w:val="18"/>
        </w:rPr>
        <w:t xml:space="preserve">наличие не менее </w:t>
      </w:r>
      <w:r w:rsidRPr="0039318C">
        <w:rPr>
          <w:rFonts w:ascii="TimesNewRomanPSMT" w:hAnsi="TimesNewRomanPSMT" w:cs="TimesNewRomanPSMT"/>
          <w:color w:val="22272F"/>
          <w:sz w:val="18"/>
          <w:szCs w:val="18"/>
        </w:rPr>
        <w:t xml:space="preserve">___ </w:t>
      </w:r>
      <w:r w:rsidRPr="0039318C">
        <w:rPr>
          <w:rFonts w:ascii="CourierNewPSMT" w:hAnsi="CourierNewPSMT" w:cs="CourierNewPSMT"/>
          <w:color w:val="22272F"/>
          <w:sz w:val="18"/>
          <w:szCs w:val="18"/>
        </w:rPr>
        <w:t>лет стажа работы по специальности (по</w:t>
      </w:r>
      <w:r w:rsidR="00C76427" w:rsidRPr="0039318C">
        <w:rPr>
          <w:rFonts w:ascii="CourierNewPSMT" w:hAnsi="CourierNewPSMT" w:cs="CourierNewPSMT"/>
          <w:color w:val="22272F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22272F"/>
          <w:sz w:val="18"/>
          <w:szCs w:val="18"/>
        </w:rPr>
        <w:t>направлению, соответствующему области и виду экспертизы);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в) знание федерального, регионального, муниципального законодательства,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регламентирующего осуществление соответствующего вида муниципального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контроля;</w:t>
      </w:r>
    </w:p>
    <w:p w:rsidR="00C76427" w:rsidRPr="0039318C" w:rsidRDefault="00C139A7" w:rsidP="00393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г) наличие навыков осуществления обследования объектов контроля,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рассмотрения документов, подготовки заключений по итогам проведения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проверок, выявления нарушений использования объектов контроля.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Приложение №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4 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 постановлению администрации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</w:t>
      </w:r>
    </w:p>
    <w:p w:rsidR="00C76427" w:rsidRPr="0039318C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Крымского района</w:t>
      </w:r>
    </w:p>
    <w:p w:rsidR="00C76427" w:rsidRPr="0039318C" w:rsidRDefault="00C76427" w:rsidP="0039318C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от </w:t>
      </w:r>
      <w:r w:rsidR="0086559D" w:rsidRPr="0039318C">
        <w:rPr>
          <w:rFonts w:ascii="CourierNewPSMT" w:hAnsi="CourierNewPSMT" w:cs="CourierNewPSMT"/>
          <w:color w:val="000000"/>
          <w:sz w:val="18"/>
          <w:szCs w:val="18"/>
        </w:rPr>
        <w:t>19.01.2023г.  № 6</w:t>
      </w:r>
      <w:bookmarkStart w:id="0" w:name="_GoBack"/>
      <w:bookmarkEnd w:id="0"/>
    </w:p>
    <w:p w:rsidR="00C76427" w:rsidRPr="0039318C" w:rsidRDefault="00C139A7" w:rsidP="003931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Правила формирования и ведения реестра экспертов, аттестация которых</w:t>
      </w:r>
      <w:r w:rsidR="00C7642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проведена администрацией </w:t>
      </w:r>
      <w:r w:rsidR="00C76427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Киевского сельского поселения  Крымского района</w:t>
      </w:r>
    </w:p>
    <w:p w:rsidR="00C76427" w:rsidRPr="0039318C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Настоящие Правила устанавливают порядок формирования и ведения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реестра экспертов, аттестация которых проведена администрацией</w:t>
      </w:r>
      <w:r w:rsidR="00C76427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Крымского района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(далее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-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реестр).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Формирование и ведение реестра осуществляется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специалистом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администрации 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Крымского района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 электронном виде.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3.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Каждой записи в реестре присваивается регистрационный номер и для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каждой записи указывается дата внесения ее в реестр.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4.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Реестр содержит следующие сведения: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фамилия, имя, отчество (в случае, если имеется) аттестованного эксперта;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сведения об образовании;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3)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дата внесения в реестр сведений об аттестованном эксперте;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4)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номер и дата принятия решения об аттестации в качестве эксперта;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5)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номер и дата принятия решения о прекращении действия аттестации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эксперта;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6)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номер и дата принятия решения о приостановлении действия аттестации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эксперта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5.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Сведения в реестр вносятся в течение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рабочих дней с даты принятия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решения об аттестации, прекращения либо приостановления действия аттестации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эксперта.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6.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Сведения, содержащиеся в реестре, являются открытыми для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ознакомления с ними органов государственной власти, органов местного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самоуправления, юридических и физических лиц, за исключением сведений,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относящихся к информации, доступ к которой ограничен в соответствии с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законодательством Российской Федерации.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7.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Доступ к сведениям, содержащимся в реестре, обеспечивается путем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размещения реестра на официальном сайте администрации 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Крымского района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информационно-телекоммуникационной сети «Интернет».</w:t>
      </w:r>
    </w:p>
    <w:p w:rsidR="00465DBE" w:rsidRPr="0039318C" w:rsidRDefault="00C139A7" w:rsidP="00393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8.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Обновление реестра на официальном сайте администрации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Крымского района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 информационно-телекоммуникационной сети «Интернет»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осуществляется в течение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5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рабочих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дней с момента его формирования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(внесения в него изменений).</w:t>
      </w:r>
    </w:p>
    <w:p w:rsidR="00465DBE" w:rsidRPr="0039318C" w:rsidRDefault="00465DBE" w:rsidP="00465DB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Приложение №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5 </w:t>
      </w:r>
    </w:p>
    <w:p w:rsidR="00465DBE" w:rsidRPr="0039318C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 постановлению администрации</w:t>
      </w:r>
    </w:p>
    <w:p w:rsidR="00465DBE" w:rsidRPr="0039318C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Киевского сельского поселения </w:t>
      </w:r>
    </w:p>
    <w:p w:rsidR="00465DBE" w:rsidRPr="0039318C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Крымского района</w:t>
      </w:r>
    </w:p>
    <w:p w:rsidR="00465DBE" w:rsidRPr="0039318C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от </w:t>
      </w:r>
      <w:r w:rsidR="0086559D" w:rsidRPr="0039318C">
        <w:rPr>
          <w:rFonts w:ascii="CourierNewPSMT" w:hAnsi="CourierNewPSMT" w:cs="CourierNewPSMT"/>
          <w:color w:val="000000"/>
          <w:sz w:val="18"/>
          <w:szCs w:val="18"/>
        </w:rPr>
        <w:t>19.01.2023г.  № 6</w:t>
      </w:r>
    </w:p>
    <w:p w:rsidR="00465DBE" w:rsidRPr="0039318C" w:rsidRDefault="00465DBE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  <w:sz w:val="18"/>
          <w:szCs w:val="18"/>
        </w:rPr>
      </w:pPr>
    </w:p>
    <w:p w:rsidR="00465DBE" w:rsidRPr="0039318C" w:rsidRDefault="00C139A7" w:rsidP="003931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Положение об аттестационной комиссии по проведению</w:t>
      </w:r>
      <w:r w:rsidR="00465DBE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квалификационного экзамена для граждан, претендующих на получение</w:t>
      </w:r>
      <w:r w:rsidR="00465DBE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аттестации экспертов, привлекаемых администрацией </w:t>
      </w:r>
      <w:r w:rsidR="00465DBE"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Киевского сельского поселения Крымского района </w:t>
      </w:r>
      <w:r w:rsidRPr="0039318C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к осуществлению экспертизы в целях муниципального контроля</w:t>
      </w:r>
    </w:p>
    <w:p w:rsidR="00465DBE" w:rsidRPr="0039318C" w:rsidRDefault="00465DBE" w:rsidP="00465DB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Настоящее Положение регламентирует деятельность аттестационной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комиссии администрации 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>Киевского сельского поселения  Крымского района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по проведению квалификационного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экзамена у граждан, претендующих на получение аттестации эксперта (далее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-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аттестационная комиссия, Администрация, заявитель), привлекаемых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администрацией к осуществлению экспертизы в целях муниципального контроля.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Целью работы аттестационной комиссии является проведение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квалификационного экзамена у заявителей в соответствии с Правилами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аттестации экспертов, привлекаемых к осуществлению экспертизы в целях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государственного контроля (надзора), муниципального контроля,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утвержденными постановлением Правительства Российской Федерации от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29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декабря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2020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г. №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2328.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3.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Аттестационная комиссия в своей деятельности руководствуется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Конституцией Российской Федерации, федеральными конституционными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законами, федеральными законами, указами и распоряжениями Президента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Российской Федерации, постановлениями и распоряжениями Правительства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Российской Федерации, нормативными правовыми актами Краснодарского края,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 также настоящим Положением.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4.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Основными принципами работы аттестационной комиссии являются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компетентность, объективность, открытость, независимость, соблюдение норм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профессиональной этики.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5.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Аттестационная комиссия является постоянно действующим органом,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создаваемым постановлением Администрации. Аттестационная комиссия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формируется в составе не менее </w:t>
      </w:r>
      <w:r w:rsidR="00103F1F" w:rsidRPr="0039318C">
        <w:rPr>
          <w:rFonts w:ascii="TimesNewRomanPSMT" w:hAnsi="TimesNewRomanPSMT" w:cs="TimesNewRomanPSMT"/>
          <w:color w:val="000000"/>
          <w:sz w:val="18"/>
          <w:szCs w:val="18"/>
        </w:rPr>
        <w:t>5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человек.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6.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 состав аттестационной комиссии входят председатель аттестационной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комиссии, заместитель председателя аттестационной комиссии, секретарь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аттестационной комиссии и члены аттестационной комиссии.</w:t>
      </w:r>
    </w:p>
    <w:p w:rsidR="00465DBE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7.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Председатель аттестационной комиссии: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осуществляет общее руководство деятельностью аттестационной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lastRenderedPageBreak/>
        <w:t>определяет время и место проведения заседания аттестационной комиссии,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утверждает повестку заседания аттестационной 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ведет заседания аттестационной 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запрашивает информацию, необходимую для работы аттестационной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координирует работу членов аттестационной 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подписывает протоколы заседаний аттестационной комиссии и выписки из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них.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8.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Заместитель председателя аттестационной комиссии ведет заседания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аттестационной комиссии в случае отсутствия председателя аттестационной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комиссии и наделен всеми его полномочиями.</w:t>
      </w:r>
    </w:p>
    <w:p w:rsidR="00465DBE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9.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Секретарь аттестационной комиссии: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</w:p>
    <w:p w:rsidR="00465DBE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осуществляет организационно-документационное обеспечение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деятельности аттестационной комиссии;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оповещает членов аттестационной комиссии о предстоящем заседании;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готовит материалы к заседаниям аттестационной комиссии;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обеспечивает возможность участия заявителей в квалификационном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экзамене в дистанционной форме;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оформляет протоколы заседаний аттестационной комиссии и готовит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выписки из них;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обеспечивает направление решений аттестационной комиссии заявителям,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претендующим на получение аттестации эксперта.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10.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Члены аттестационной комиссии: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до начала заседания знакомятся с материалами заседания;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участвуют и выступают на заседаниях аттестационной комиссии.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11.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Заседания аттестационной комиссии проводятся по мере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необходимости. Заседание аттестационной комиссии считается правомочным,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если на нем присутствуют более половины членов аттестационной комиссии.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12.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На основании результатов квалификационного экзамена аттестационная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комиссия принимает одно из следующих решений: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 соответствии заявителя критериям аттестации экспертов, привлекаемых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администрацией к осуществлению экспертизы в целях муниципального контроля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(далее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-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критерии аттестации);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CourierNewPSMT" w:hAnsi="CourierNewPSMT" w:cs="CourierNewPSMT"/>
          <w:color w:val="000000"/>
          <w:sz w:val="18"/>
          <w:szCs w:val="18"/>
        </w:rPr>
        <w:t>о несоответствии заявителя критериям аттестации.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13.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Решение по результатам сдачи квалификационного экзамена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принимаются открытым голосованием членов аттестационной комиссии в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отсутствие заявителя. При равенстве голосов решающим является голос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председателя Аттестационной комиссии.</w:t>
      </w:r>
    </w:p>
    <w:p w:rsidR="00C139A7" w:rsidRPr="0039318C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14.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Результаты квалификационных экзаменов и решения по их результатам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оформляются протоколом заседания аттестационной комиссии в течение </w:t>
      </w: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>3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рабочих дней со дня проведения з</w:t>
      </w:r>
      <w:r w:rsidR="00103F1F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аседания, который в течение 3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рабочих дней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направляется в Администрацию.</w:t>
      </w:r>
    </w:p>
    <w:p w:rsidR="003C0896" w:rsidRPr="0039318C" w:rsidRDefault="00C139A7" w:rsidP="0086559D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  <w:sz w:val="18"/>
          <w:szCs w:val="18"/>
        </w:rPr>
      </w:pPr>
      <w:r w:rsidRPr="0039318C">
        <w:rPr>
          <w:rFonts w:ascii="TimesNewRomanPSMT" w:hAnsi="TimesNewRomanPSMT" w:cs="TimesNewRomanPSMT"/>
          <w:color w:val="000000"/>
          <w:sz w:val="18"/>
          <w:szCs w:val="18"/>
        </w:rPr>
        <w:t xml:space="preserve">15.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При несогласии с принятым решением член аттестационной комиссии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имеет право в письменной форме изложить особое мнение, которое прилагается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r w:rsidRPr="0039318C">
        <w:rPr>
          <w:rFonts w:ascii="CourierNewPSMT" w:hAnsi="CourierNewPSMT" w:cs="CourierNewPSMT"/>
          <w:color w:val="000000"/>
          <w:sz w:val="18"/>
          <w:szCs w:val="18"/>
        </w:rPr>
        <w:t>к прот</w:t>
      </w:r>
      <w:r w:rsidR="00465DBE" w:rsidRPr="0039318C">
        <w:rPr>
          <w:rFonts w:ascii="CourierNewPSMT" w:hAnsi="CourierNewPSMT" w:cs="CourierNewPSMT"/>
          <w:color w:val="000000"/>
          <w:sz w:val="18"/>
          <w:szCs w:val="18"/>
        </w:rPr>
        <w:t>околу аттестационной комиссии.</w:t>
      </w:r>
    </w:p>
    <w:sectPr w:rsidR="003C0896" w:rsidRPr="0039318C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95" w:rsidRDefault="00156F95">
      <w:r>
        <w:separator/>
      </w:r>
    </w:p>
  </w:endnote>
  <w:endnote w:type="continuationSeparator" w:id="0">
    <w:p w:rsidR="00156F95" w:rsidRDefault="001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95" w:rsidRDefault="00156F95">
      <w:r>
        <w:separator/>
      </w:r>
    </w:p>
  </w:footnote>
  <w:footnote w:type="continuationSeparator" w:id="0">
    <w:p w:rsidR="00156F95" w:rsidRDefault="0015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7" w:rsidRDefault="00C139A7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A7" w:rsidRDefault="00C1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C139A7" w:rsidRDefault="00C13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8C">
          <w:rPr>
            <w:noProof/>
          </w:rPr>
          <w:t>6</w:t>
        </w:r>
        <w:r>
          <w:fldChar w:fldCharType="end"/>
        </w:r>
      </w:p>
    </w:sdtContent>
  </w:sdt>
  <w:p w:rsidR="00C139A7" w:rsidRDefault="00C1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0973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A33AA"/>
    <w:rsid w:val="000C102C"/>
    <w:rsid w:val="000C53E1"/>
    <w:rsid w:val="000C5474"/>
    <w:rsid w:val="000D5E72"/>
    <w:rsid w:val="000E3676"/>
    <w:rsid w:val="000F0BB1"/>
    <w:rsid w:val="00103F1F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56F9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2540D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9318C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5DBE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07A49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25BB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7D7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59D"/>
    <w:rsid w:val="00865D18"/>
    <w:rsid w:val="0088764B"/>
    <w:rsid w:val="00892184"/>
    <w:rsid w:val="0089735F"/>
    <w:rsid w:val="008B02D2"/>
    <w:rsid w:val="008B4919"/>
    <w:rsid w:val="008C4746"/>
    <w:rsid w:val="008C774C"/>
    <w:rsid w:val="008D6884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1ED0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76C23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118C"/>
    <w:rsid w:val="00BF3A5E"/>
    <w:rsid w:val="00BF73B3"/>
    <w:rsid w:val="00BF7718"/>
    <w:rsid w:val="00C0246E"/>
    <w:rsid w:val="00C07185"/>
    <w:rsid w:val="00C07D25"/>
    <w:rsid w:val="00C139A7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6427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8C0"/>
    <w:rsid w:val="00D36AC8"/>
    <w:rsid w:val="00D42A2E"/>
    <w:rsid w:val="00D43ABC"/>
    <w:rsid w:val="00D51CDB"/>
    <w:rsid w:val="00D53CB7"/>
    <w:rsid w:val="00D55F58"/>
    <w:rsid w:val="00D64D8F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38B4-35D0-4457-9631-C01D4518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43</cp:revision>
  <cp:lastPrinted>2023-01-19T05:50:00Z</cp:lastPrinted>
  <dcterms:created xsi:type="dcterms:W3CDTF">2022-09-21T08:42:00Z</dcterms:created>
  <dcterms:modified xsi:type="dcterms:W3CDTF">2023-01-19T05:50:00Z</dcterms:modified>
</cp:coreProperties>
</file>