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27" w:rsidRPr="005A3C6E" w:rsidRDefault="00CA2722" w:rsidP="000A11DD">
      <w:pPr>
        <w:suppressAutoHyphens/>
        <w:ind w:firstLine="0"/>
        <w:rPr>
          <w:rFonts w:eastAsia="Times New Roman"/>
        </w:rPr>
      </w:pPr>
      <w:r w:rsidRPr="005A3C6E">
        <w:rPr>
          <w:rFonts w:eastAsia="Times New Roman"/>
        </w:rPr>
        <w:t>ПРОЕКТ</w:t>
      </w:r>
      <w:hyperlink r:id="rId9" w:history="1"/>
      <w:r w:rsidRPr="005A3C6E">
        <w:rPr>
          <w:rFonts w:eastAsia="Times New Roman"/>
        </w:rPr>
        <w:t xml:space="preserve"> </w:t>
      </w:r>
    </w:p>
    <w:p w:rsidR="00D161AE" w:rsidRPr="005A3C6E" w:rsidRDefault="00D161AE" w:rsidP="000A11DD">
      <w:pPr>
        <w:suppressAutoHyphens/>
        <w:ind w:firstLine="0"/>
        <w:jc w:val="center"/>
        <w:rPr>
          <w:rFonts w:eastAsia="Times New Roman"/>
          <w:noProof/>
        </w:rPr>
      </w:pPr>
    </w:p>
    <w:p w:rsidR="005A3C6E" w:rsidRPr="005A3C6E" w:rsidRDefault="005A3C6E" w:rsidP="000A11DD">
      <w:pPr>
        <w:suppressAutoHyphens/>
        <w:ind w:firstLine="0"/>
        <w:jc w:val="center"/>
        <w:rPr>
          <w:rFonts w:eastAsia="Times New Roman"/>
          <w:b/>
        </w:rPr>
      </w:pPr>
      <w:r w:rsidRPr="005A3C6E">
        <w:rPr>
          <w:rFonts w:eastAsia="Times New Roman"/>
          <w:b/>
        </w:rPr>
        <w:t xml:space="preserve">КРАСНОДАРСКИЙ КРАЙ </w:t>
      </w:r>
    </w:p>
    <w:p w:rsidR="005A3C6E" w:rsidRPr="005A3C6E" w:rsidRDefault="005A3C6E" w:rsidP="000A11DD">
      <w:pPr>
        <w:suppressAutoHyphens/>
        <w:ind w:firstLine="0"/>
        <w:jc w:val="center"/>
        <w:rPr>
          <w:rFonts w:eastAsia="Times New Roman"/>
          <w:b/>
        </w:rPr>
      </w:pPr>
      <w:r w:rsidRPr="005A3C6E">
        <w:rPr>
          <w:rFonts w:eastAsia="Times New Roman"/>
          <w:b/>
        </w:rPr>
        <w:t xml:space="preserve">КРЫМСКИЙ РАЙОН </w:t>
      </w:r>
    </w:p>
    <w:p w:rsidR="00D161AE" w:rsidRPr="005A3C6E" w:rsidRDefault="00D161AE" w:rsidP="000A11DD">
      <w:pPr>
        <w:suppressAutoHyphens/>
        <w:ind w:firstLine="0"/>
        <w:jc w:val="center"/>
        <w:rPr>
          <w:rFonts w:eastAsia="Times New Roman"/>
          <w:b/>
        </w:rPr>
      </w:pPr>
      <w:r w:rsidRPr="005A3C6E">
        <w:rPr>
          <w:rFonts w:eastAsia="Times New Roman"/>
          <w:b/>
        </w:rPr>
        <w:t>АДМИНИСТРАЦИЯ КИЕВСКОГО СЕЛЬСКОГО ПОСЕЛЕНИЯ</w:t>
      </w:r>
    </w:p>
    <w:p w:rsidR="00D161AE" w:rsidRPr="005A3C6E" w:rsidRDefault="00D161AE" w:rsidP="000A11DD">
      <w:pPr>
        <w:suppressAutoHyphens/>
        <w:ind w:firstLine="0"/>
        <w:jc w:val="center"/>
        <w:rPr>
          <w:rFonts w:eastAsia="Times New Roman"/>
          <w:b/>
        </w:rPr>
      </w:pPr>
      <w:r w:rsidRPr="005A3C6E">
        <w:rPr>
          <w:rFonts w:eastAsia="Times New Roman"/>
          <w:b/>
        </w:rPr>
        <w:t>КРЫМСКОГО РАЙОНА</w:t>
      </w:r>
    </w:p>
    <w:p w:rsidR="00D161AE" w:rsidRPr="005A3C6E" w:rsidRDefault="00D161AE" w:rsidP="000A11DD">
      <w:pPr>
        <w:suppressAutoHyphens/>
        <w:ind w:firstLine="0"/>
        <w:rPr>
          <w:rFonts w:eastAsia="Times New Roman"/>
          <w:b/>
        </w:rPr>
      </w:pPr>
    </w:p>
    <w:p w:rsidR="00D161AE" w:rsidRPr="005A3C6E" w:rsidRDefault="00D161AE" w:rsidP="000A11DD">
      <w:pPr>
        <w:suppressAutoHyphens/>
        <w:ind w:firstLine="0"/>
        <w:jc w:val="center"/>
        <w:rPr>
          <w:rFonts w:eastAsia="Times New Roman"/>
          <w:b/>
        </w:rPr>
      </w:pPr>
      <w:r w:rsidRPr="005A3C6E">
        <w:rPr>
          <w:rFonts w:eastAsia="Times New Roman"/>
          <w:b/>
        </w:rPr>
        <w:t>ПОСТАНОВЛЕНИЕ</w:t>
      </w:r>
    </w:p>
    <w:p w:rsidR="00D849BA" w:rsidRPr="005A3C6E" w:rsidRDefault="00D849BA" w:rsidP="000A11DD">
      <w:pPr>
        <w:suppressAutoHyphens/>
        <w:ind w:firstLine="0"/>
        <w:jc w:val="center"/>
        <w:rPr>
          <w:rFonts w:eastAsia="Times New Roman"/>
          <w:b/>
        </w:rPr>
      </w:pPr>
    </w:p>
    <w:p w:rsidR="009725C2" w:rsidRPr="005A3C6E" w:rsidRDefault="00D161AE" w:rsidP="000A11DD">
      <w:pPr>
        <w:suppressAutoHyphens/>
        <w:ind w:firstLine="0"/>
        <w:jc w:val="left"/>
        <w:rPr>
          <w:rFonts w:eastAsia="Times New Roman"/>
        </w:rPr>
      </w:pPr>
      <w:r w:rsidRPr="005A3C6E">
        <w:rPr>
          <w:rFonts w:eastAsia="Times New Roman"/>
        </w:rPr>
        <w:t>от __.__.2024</w:t>
      </w:r>
      <w:r w:rsidR="005A3C6E">
        <w:rPr>
          <w:rFonts w:eastAsia="Times New Roman"/>
        </w:rPr>
        <w:t xml:space="preserve"> года</w:t>
      </w:r>
      <w:r w:rsidRPr="005A3C6E">
        <w:rPr>
          <w:rFonts w:eastAsia="Times New Roman"/>
        </w:rPr>
        <w:tab/>
      </w:r>
      <w:r w:rsidRPr="005A3C6E">
        <w:rPr>
          <w:rFonts w:eastAsia="Times New Roman"/>
        </w:rPr>
        <w:tab/>
      </w:r>
      <w:r w:rsidR="005A3C6E">
        <w:rPr>
          <w:rFonts w:eastAsia="Times New Roman"/>
        </w:rPr>
        <w:tab/>
      </w:r>
      <w:r w:rsidR="005A3C6E">
        <w:rPr>
          <w:rFonts w:eastAsia="Times New Roman"/>
        </w:rPr>
        <w:tab/>
      </w:r>
      <w:r w:rsidR="005A3C6E">
        <w:rPr>
          <w:rFonts w:eastAsia="Times New Roman"/>
        </w:rPr>
        <w:tab/>
      </w:r>
      <w:r w:rsidR="005F40E8" w:rsidRPr="005A3C6E">
        <w:rPr>
          <w:rFonts w:eastAsia="Times New Roman"/>
        </w:rPr>
        <w:t>№</w:t>
      </w:r>
      <w:r w:rsidR="00227768" w:rsidRPr="005A3C6E">
        <w:rPr>
          <w:rFonts w:eastAsia="Times New Roman"/>
        </w:rPr>
        <w:tab/>
      </w:r>
      <w:r w:rsidR="00227768" w:rsidRPr="005A3C6E">
        <w:rPr>
          <w:rFonts w:eastAsia="Times New Roman"/>
        </w:rPr>
        <w:tab/>
      </w:r>
      <w:r w:rsidR="00227768" w:rsidRPr="005A3C6E">
        <w:rPr>
          <w:rFonts w:eastAsia="Times New Roman"/>
        </w:rPr>
        <w:tab/>
      </w:r>
      <w:r w:rsidR="005F40E8" w:rsidRPr="005A3C6E">
        <w:rPr>
          <w:rFonts w:eastAsia="Times New Roman"/>
        </w:rPr>
        <w:tab/>
      </w:r>
      <w:r w:rsidR="005A3C6E">
        <w:rPr>
          <w:rFonts w:eastAsia="Times New Roman"/>
        </w:rPr>
        <w:t>с.</w:t>
      </w:r>
      <w:r w:rsidRPr="005A3C6E">
        <w:rPr>
          <w:rFonts w:eastAsia="Times New Roman"/>
        </w:rPr>
        <w:t xml:space="preserve"> </w:t>
      </w:r>
      <w:proofErr w:type="gramStart"/>
      <w:r w:rsidRPr="005A3C6E">
        <w:rPr>
          <w:rFonts w:eastAsia="Times New Roman"/>
        </w:rPr>
        <w:t>Киевское</w:t>
      </w:r>
      <w:proofErr w:type="gramEnd"/>
    </w:p>
    <w:p w:rsidR="003C13DB" w:rsidRPr="005A3C6E" w:rsidRDefault="003C13DB" w:rsidP="000A11DD">
      <w:pPr>
        <w:widowControl/>
        <w:suppressAutoHyphens/>
        <w:autoSpaceDE/>
        <w:autoSpaceDN/>
        <w:adjustRightInd/>
        <w:ind w:firstLine="0"/>
        <w:rPr>
          <w:rFonts w:eastAsia="Times New Roman"/>
        </w:rPr>
      </w:pPr>
    </w:p>
    <w:p w:rsidR="00497A92" w:rsidRPr="005A3C6E" w:rsidRDefault="00497A92" w:rsidP="005A3C6E">
      <w:pPr>
        <w:keepNext/>
        <w:widowControl/>
        <w:suppressAutoHyphens/>
        <w:overflowPunct w:val="0"/>
        <w:adjustRightInd/>
        <w:ind w:firstLine="0"/>
        <w:jc w:val="center"/>
        <w:textAlignment w:val="baseline"/>
        <w:outlineLvl w:val="0"/>
        <w:rPr>
          <w:rFonts w:eastAsia="Times New Roman"/>
          <w:b/>
          <w:kern w:val="3"/>
        </w:rPr>
      </w:pPr>
      <w:proofErr w:type="gramStart"/>
      <w:r w:rsidRPr="005A3C6E">
        <w:rPr>
          <w:rFonts w:eastAsia="Times New Roman"/>
          <w:b/>
          <w:kern w:val="3"/>
        </w:rPr>
        <w:t>О внесении изменений в постановление администрации Киевского сельского поселения Крымского района от 24 октября 2022 года № 250 «Об утверждении Порядков принятия решений администрации Киевского сельского поселения Крымского района о заключении договоров (соглашений) о предоставлении субсидий из бюджета Киевского сельского поселения Крымского района, юридическим лицам, указанным в пунктах 1 и 8 статьи 78 Бюджетного кодекса Российской Федерации, о заключении соглашений о</w:t>
      </w:r>
      <w:proofErr w:type="gramEnd"/>
      <w:r w:rsidRPr="005A3C6E">
        <w:rPr>
          <w:rFonts w:eastAsia="Times New Roman"/>
          <w:b/>
          <w:kern w:val="3"/>
        </w:rPr>
        <w:t xml:space="preserve"> </w:t>
      </w:r>
      <w:proofErr w:type="spellStart"/>
      <w:r w:rsidRPr="005A3C6E">
        <w:rPr>
          <w:rFonts w:eastAsia="Times New Roman"/>
          <w:b/>
          <w:kern w:val="3"/>
        </w:rPr>
        <w:t>муниципально</w:t>
      </w:r>
      <w:proofErr w:type="spellEnd"/>
      <w:r w:rsidRPr="005A3C6E">
        <w:rPr>
          <w:rFonts w:eastAsia="Times New Roman"/>
          <w:b/>
          <w:kern w:val="3"/>
        </w:rPr>
        <w:t xml:space="preserve">-частном </w:t>
      </w:r>
      <w:proofErr w:type="gramStart"/>
      <w:r w:rsidRPr="005A3C6E">
        <w:rPr>
          <w:rFonts w:eastAsia="Times New Roman"/>
          <w:b/>
          <w:kern w:val="3"/>
        </w:rPr>
        <w:t>партнерстве</w:t>
      </w:r>
      <w:proofErr w:type="gramEnd"/>
      <w:r w:rsidRPr="005A3C6E">
        <w:rPr>
          <w:rFonts w:eastAsia="Times New Roman"/>
          <w:b/>
          <w:kern w:val="3"/>
        </w:rPr>
        <w:t>, концессионных соглашений от имени муниципального образования Киевского сельское поселение Крымского района на срок, превышающий срок действия утвержденных лимитов бюджетных обязательств»</w:t>
      </w:r>
    </w:p>
    <w:p w:rsidR="00766668" w:rsidRDefault="00766668" w:rsidP="005A3C6E">
      <w:pPr>
        <w:keepNext/>
        <w:widowControl/>
        <w:suppressAutoHyphens/>
        <w:overflowPunct w:val="0"/>
        <w:adjustRightInd/>
        <w:ind w:firstLine="0"/>
        <w:jc w:val="center"/>
        <w:textAlignment w:val="baseline"/>
        <w:outlineLvl w:val="0"/>
        <w:rPr>
          <w:rFonts w:eastAsia="Times New Roman"/>
          <w:b/>
          <w:kern w:val="3"/>
        </w:rPr>
      </w:pPr>
    </w:p>
    <w:p w:rsidR="005A3C6E" w:rsidRPr="005A3C6E" w:rsidRDefault="005A3C6E" w:rsidP="005A3C6E">
      <w:pPr>
        <w:keepNext/>
        <w:widowControl/>
        <w:suppressAutoHyphens/>
        <w:overflowPunct w:val="0"/>
        <w:adjustRightInd/>
        <w:ind w:firstLine="0"/>
        <w:jc w:val="center"/>
        <w:textAlignment w:val="baseline"/>
        <w:outlineLvl w:val="0"/>
        <w:rPr>
          <w:rFonts w:eastAsia="Times New Roman"/>
          <w:b/>
          <w:kern w:val="3"/>
        </w:rPr>
      </w:pP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proofErr w:type="gramStart"/>
      <w:r w:rsidRPr="005A3C6E">
        <w:rPr>
          <w:rFonts w:eastAsia="Calibri"/>
          <w:lang w:eastAsia="en-US"/>
        </w:rPr>
        <w:t xml:space="preserve">Руководствуясь </w:t>
      </w:r>
      <w:hyperlink r:id="rId10" w:history="1">
        <w:r w:rsidRPr="005A3C6E">
          <w:rPr>
            <w:rFonts w:eastAsia="Calibri"/>
            <w:lang w:eastAsia="en-US"/>
          </w:rPr>
          <w:t>частью 9 статьи 78</w:t>
        </w:r>
      </w:hyperlink>
      <w:r w:rsidRPr="005A3C6E">
        <w:rPr>
          <w:rFonts w:eastAsia="Calibri"/>
          <w:lang w:eastAsia="en-US"/>
        </w:rPr>
        <w:t xml:space="preserve"> Бюджетного кодекса Российской Федерации, положениями Федеральных законов от 6 октября 2003 года № 131-ФЗ «Об общих принципах организации местного самоуправления в Российской Федерации» и от 21 июля 2005 года № 115-ФЗ «О концессионных соглашениях», в целях актуализации регламентированного порядка принятия решений администрации Киевского сельского поселения Крымского района о заключении соглашений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>-частном партнерстве, концессионных соглашений от имени</w:t>
      </w:r>
      <w:proofErr w:type="gramEnd"/>
      <w:r w:rsidRPr="005A3C6E">
        <w:rPr>
          <w:rFonts w:eastAsia="Calibri"/>
          <w:lang w:eastAsia="en-US"/>
        </w:rPr>
        <w:t xml:space="preserve"> Киевского сельского поселения Крымского района на срок, превышающий срок действия утвержденных лимитов бюджетных обязательств в соответствие с требованиями действующего </w:t>
      </w:r>
      <w:r w:rsidR="005A3C6E">
        <w:rPr>
          <w:rFonts w:eastAsia="Calibri"/>
          <w:lang w:eastAsia="en-US"/>
        </w:rPr>
        <w:t>законодательства, постановля</w:t>
      </w:r>
      <w:r w:rsidRPr="005A3C6E">
        <w:rPr>
          <w:rFonts w:eastAsia="Calibri"/>
          <w:lang w:eastAsia="en-US"/>
        </w:rPr>
        <w:t>ю: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1. </w:t>
      </w:r>
      <w:proofErr w:type="gramStart"/>
      <w:r w:rsidRPr="005A3C6E">
        <w:rPr>
          <w:rFonts w:eastAsia="Calibri"/>
          <w:lang w:eastAsia="en-US"/>
        </w:rPr>
        <w:t xml:space="preserve">Внести изменения в постановление администрации Киевского сельского поселения Крымского района 24 октября 2022 года № 250 «Об утверждении Порядков принятия решений администрации Киевского сельского поселения Крымского района о заключении договоров (соглашений) о предоставлении субсидий из бюджета Киевского сельского поселения Крымского района, юридическим лицам, указанным в пунктах 1 и 8 статьи 78 Бюджетного кодекса Российской Федерации, о заключении соглашений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>-частном партнерстве</w:t>
      </w:r>
      <w:proofErr w:type="gramEnd"/>
      <w:r w:rsidRPr="005A3C6E">
        <w:rPr>
          <w:rFonts w:eastAsia="Calibri"/>
          <w:lang w:eastAsia="en-US"/>
        </w:rPr>
        <w:t xml:space="preserve">, концессионных соглашений от имени муниципального образования Киевского сельское поселение Крымского района на срок, превышающий срок действия утвержденных лимитов бюджетных обязательств» изложив приложение № 2 к постановлению в новой редакции (приложение). 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 xml:space="preserve">2. Главному </w:t>
      </w:r>
      <w:r w:rsidR="00766668" w:rsidRPr="005A3C6E">
        <w:rPr>
          <w:rFonts w:eastAsia="Calibri"/>
          <w:lang w:eastAsia="en-US"/>
        </w:rPr>
        <w:t xml:space="preserve">специалисту администрации Киевского сельского поселения Крымского района </w:t>
      </w:r>
      <w:proofErr w:type="spellStart"/>
      <w:r w:rsidR="00766668" w:rsidRPr="005A3C6E">
        <w:rPr>
          <w:rFonts w:eastAsia="Calibri"/>
          <w:lang w:eastAsia="en-US"/>
        </w:rPr>
        <w:t>З.А.Гавриловой</w:t>
      </w:r>
      <w:proofErr w:type="spellEnd"/>
      <w:r w:rsidR="00766668" w:rsidRPr="005A3C6E">
        <w:rPr>
          <w:rFonts w:eastAsia="Calibri"/>
          <w:lang w:eastAsia="en-US"/>
        </w:rPr>
        <w:t xml:space="preserve"> обнародовать настоящее постановление путём размещения на информационных стендах, расположенных на территории </w:t>
      </w:r>
      <w:r w:rsidR="005A3C6E">
        <w:rPr>
          <w:rFonts w:eastAsia="Calibri"/>
          <w:lang w:eastAsia="en-US"/>
        </w:rPr>
        <w:t xml:space="preserve">Киевского </w:t>
      </w:r>
      <w:r w:rsidR="00766668" w:rsidRPr="005A3C6E">
        <w:rPr>
          <w:rFonts w:eastAsia="Calibri"/>
          <w:lang w:eastAsia="en-US"/>
        </w:rPr>
        <w:t>сел</w:t>
      </w:r>
      <w:r w:rsidR="005A3C6E">
        <w:rPr>
          <w:rFonts w:eastAsia="Calibri"/>
          <w:lang w:eastAsia="en-US"/>
        </w:rPr>
        <w:t>ьского поселения, а также разме</w:t>
      </w:r>
      <w:r w:rsidR="00766668" w:rsidRPr="005A3C6E">
        <w:rPr>
          <w:rFonts w:eastAsia="Calibri"/>
          <w:lang w:eastAsia="en-US"/>
        </w:rPr>
        <w:t>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spacing w:after="200" w:line="276" w:lineRule="auto"/>
        <w:ind w:firstLine="851"/>
        <w:jc w:val="left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 xml:space="preserve">3. Постановление вступает в силу после </w:t>
      </w:r>
      <w:r w:rsidR="00766668" w:rsidRPr="005A3C6E">
        <w:rPr>
          <w:rFonts w:eastAsia="Calibri"/>
          <w:lang w:eastAsia="en-US"/>
        </w:rPr>
        <w:t xml:space="preserve">его </w:t>
      </w:r>
      <w:r w:rsidRPr="005A3C6E">
        <w:rPr>
          <w:rFonts w:eastAsia="Calibri"/>
          <w:lang w:eastAsia="en-US"/>
        </w:rPr>
        <w:t>официального обнародования.</w:t>
      </w:r>
    </w:p>
    <w:p w:rsidR="008026F5" w:rsidRDefault="008026F5" w:rsidP="000A11DD">
      <w:pPr>
        <w:suppressAutoHyphens/>
        <w:ind w:firstLine="0"/>
        <w:rPr>
          <w:rFonts w:eastAsia="Times New Roman"/>
        </w:rPr>
      </w:pPr>
    </w:p>
    <w:p w:rsidR="005A3C6E" w:rsidRDefault="005A3C6E" w:rsidP="000A11DD">
      <w:pPr>
        <w:suppressAutoHyphens/>
        <w:ind w:firstLine="0"/>
        <w:rPr>
          <w:rFonts w:eastAsia="Times New Roman"/>
        </w:rPr>
      </w:pPr>
    </w:p>
    <w:p w:rsidR="005A3C6E" w:rsidRPr="005A3C6E" w:rsidRDefault="005A3C6E" w:rsidP="000A11DD">
      <w:pPr>
        <w:suppressAutoHyphens/>
        <w:ind w:firstLine="0"/>
        <w:rPr>
          <w:rFonts w:eastAsia="Times New Roman"/>
        </w:rPr>
      </w:pPr>
    </w:p>
    <w:p w:rsidR="005A3C6E" w:rsidRDefault="008026F5" w:rsidP="000A11DD">
      <w:pPr>
        <w:suppressAutoHyphens/>
        <w:rPr>
          <w:rFonts w:eastAsia="Times New Roman"/>
        </w:rPr>
      </w:pPr>
      <w:r w:rsidRPr="005A3C6E">
        <w:rPr>
          <w:rFonts w:eastAsia="Times New Roman"/>
        </w:rPr>
        <w:t xml:space="preserve">Глава </w:t>
      </w:r>
    </w:p>
    <w:p w:rsidR="008026F5" w:rsidRPr="005A3C6E" w:rsidRDefault="008026F5" w:rsidP="000A11DD">
      <w:pPr>
        <w:suppressAutoHyphens/>
        <w:rPr>
          <w:rFonts w:eastAsia="Times New Roman"/>
        </w:rPr>
      </w:pPr>
      <w:r w:rsidRPr="005A3C6E">
        <w:rPr>
          <w:rFonts w:eastAsia="Times New Roman"/>
        </w:rPr>
        <w:t xml:space="preserve">Киевского сельского поселения </w:t>
      </w:r>
    </w:p>
    <w:p w:rsidR="005A3C6E" w:rsidRDefault="008026F5" w:rsidP="000A11DD">
      <w:pPr>
        <w:suppressAutoHyphens/>
        <w:rPr>
          <w:rFonts w:eastAsia="Times New Roman"/>
        </w:rPr>
      </w:pPr>
      <w:r w:rsidRPr="005A3C6E">
        <w:rPr>
          <w:rFonts w:eastAsia="Times New Roman"/>
        </w:rPr>
        <w:t>Крымского района</w:t>
      </w:r>
      <w:r w:rsidR="005A3C6E">
        <w:rPr>
          <w:rFonts w:eastAsia="Times New Roman"/>
        </w:rPr>
        <w:t xml:space="preserve"> </w:t>
      </w:r>
    </w:p>
    <w:p w:rsidR="00CA2722" w:rsidRDefault="008026F5" w:rsidP="000A11DD">
      <w:pPr>
        <w:suppressAutoHyphens/>
        <w:rPr>
          <w:rFonts w:eastAsia="Times New Roman"/>
        </w:rPr>
      </w:pPr>
      <w:r w:rsidRPr="005A3C6E">
        <w:rPr>
          <w:rFonts w:eastAsia="Times New Roman"/>
        </w:rPr>
        <w:t>Б.С.</w:t>
      </w:r>
      <w:r w:rsidR="005A3C6E">
        <w:rPr>
          <w:rFonts w:eastAsia="Times New Roman"/>
        </w:rPr>
        <w:t xml:space="preserve"> </w:t>
      </w:r>
      <w:r w:rsidRPr="005A3C6E">
        <w:rPr>
          <w:rFonts w:eastAsia="Times New Roman"/>
        </w:rPr>
        <w:t>Шатун</w:t>
      </w:r>
    </w:p>
    <w:p w:rsidR="005A3C6E" w:rsidRDefault="005A3C6E" w:rsidP="000A11DD">
      <w:pPr>
        <w:suppressAutoHyphens/>
        <w:rPr>
          <w:rFonts w:eastAsia="Times New Roman"/>
        </w:rPr>
      </w:pPr>
    </w:p>
    <w:p w:rsidR="005A3C6E" w:rsidRDefault="005A3C6E" w:rsidP="000A11DD">
      <w:pPr>
        <w:suppressAutoHyphens/>
        <w:rPr>
          <w:rFonts w:eastAsia="Times New Roman"/>
        </w:rPr>
      </w:pPr>
    </w:p>
    <w:p w:rsidR="005A3C6E" w:rsidRPr="005A3C6E" w:rsidRDefault="005A3C6E" w:rsidP="000A11DD">
      <w:pPr>
        <w:suppressAutoHyphens/>
        <w:rPr>
          <w:rFonts w:eastAsia="Times New Roman"/>
        </w:rPr>
      </w:pPr>
    </w:p>
    <w:p w:rsidR="008026F5" w:rsidRPr="005A3C6E" w:rsidRDefault="008026F5" w:rsidP="005A3C6E">
      <w:pPr>
        <w:suppressAutoHyphens/>
        <w:ind w:left="709" w:firstLine="0"/>
        <w:jc w:val="left"/>
        <w:rPr>
          <w:rFonts w:eastAsia="Times New Roman"/>
        </w:rPr>
      </w:pPr>
      <w:r w:rsidRPr="005A3C6E">
        <w:rPr>
          <w:rFonts w:eastAsia="Times New Roman"/>
        </w:rPr>
        <w:t>Приложение</w:t>
      </w:r>
    </w:p>
    <w:p w:rsidR="008026F5" w:rsidRPr="005A3C6E" w:rsidRDefault="008026F5" w:rsidP="005A3C6E">
      <w:pPr>
        <w:suppressAutoHyphens/>
        <w:ind w:left="709" w:firstLine="0"/>
        <w:jc w:val="left"/>
        <w:rPr>
          <w:rFonts w:eastAsia="Times New Roman"/>
        </w:rPr>
      </w:pPr>
      <w:r w:rsidRPr="005A3C6E">
        <w:rPr>
          <w:rFonts w:eastAsia="Times New Roman"/>
        </w:rPr>
        <w:t>к постановлению администрации</w:t>
      </w:r>
    </w:p>
    <w:p w:rsidR="008026F5" w:rsidRPr="005A3C6E" w:rsidRDefault="008026F5" w:rsidP="005A3C6E">
      <w:pPr>
        <w:suppressAutoHyphens/>
        <w:ind w:left="709" w:firstLine="0"/>
        <w:jc w:val="left"/>
        <w:rPr>
          <w:rFonts w:eastAsia="Times New Roman"/>
        </w:rPr>
      </w:pPr>
      <w:r w:rsidRPr="005A3C6E">
        <w:rPr>
          <w:rFonts w:eastAsia="Times New Roman"/>
        </w:rPr>
        <w:t>Киевского сельского поселения</w:t>
      </w:r>
    </w:p>
    <w:p w:rsidR="008026F5" w:rsidRPr="005A3C6E" w:rsidRDefault="008026F5" w:rsidP="005A3C6E">
      <w:pPr>
        <w:suppressAutoHyphens/>
        <w:ind w:left="709" w:firstLine="0"/>
        <w:jc w:val="left"/>
        <w:rPr>
          <w:rFonts w:eastAsia="Times New Roman"/>
        </w:rPr>
      </w:pPr>
      <w:r w:rsidRPr="005A3C6E">
        <w:rPr>
          <w:rFonts w:eastAsia="Times New Roman"/>
        </w:rPr>
        <w:t>Крымского района</w:t>
      </w:r>
    </w:p>
    <w:p w:rsidR="008026F5" w:rsidRPr="005A3C6E" w:rsidRDefault="008026F5" w:rsidP="005A3C6E">
      <w:pPr>
        <w:suppressAutoHyphens/>
        <w:jc w:val="left"/>
        <w:rPr>
          <w:rFonts w:eastAsia="Times New Roman"/>
        </w:rPr>
      </w:pPr>
      <w:r w:rsidRPr="005A3C6E">
        <w:rPr>
          <w:rFonts w:eastAsia="Times New Roman"/>
        </w:rPr>
        <w:t>от __________________ № _____</w:t>
      </w:r>
    </w:p>
    <w:p w:rsidR="00497A92" w:rsidRPr="005A3C6E" w:rsidRDefault="00497A92" w:rsidP="000A11DD">
      <w:pPr>
        <w:suppressAutoHyphens/>
        <w:jc w:val="right"/>
        <w:rPr>
          <w:rFonts w:eastAsia="Times New Roman"/>
        </w:rPr>
      </w:pPr>
    </w:p>
    <w:p w:rsidR="005A3C6E" w:rsidRPr="005A3C6E" w:rsidRDefault="005A3C6E" w:rsidP="000A11DD">
      <w:pPr>
        <w:suppressAutoHyphens/>
        <w:jc w:val="right"/>
        <w:rPr>
          <w:rFonts w:eastAsia="Times New Roman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5"/>
      </w:tblGrid>
      <w:tr w:rsidR="00497A92" w:rsidRPr="005A3C6E" w:rsidTr="006B3729">
        <w:tc>
          <w:tcPr>
            <w:tcW w:w="4927" w:type="dxa"/>
          </w:tcPr>
          <w:p w:rsidR="00497A92" w:rsidRPr="005A3C6E" w:rsidRDefault="00497A92" w:rsidP="000A11D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497A92" w:rsidRPr="005A3C6E" w:rsidRDefault="00497A92" w:rsidP="000A11D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A3C6E">
              <w:rPr>
                <w:sz w:val="24"/>
                <w:szCs w:val="24"/>
              </w:rPr>
              <w:t>«Приложение № 2</w:t>
            </w:r>
          </w:p>
          <w:p w:rsidR="00497A92" w:rsidRPr="005A3C6E" w:rsidRDefault="00497A92" w:rsidP="000A11D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A3C6E">
              <w:rPr>
                <w:sz w:val="24"/>
                <w:szCs w:val="24"/>
              </w:rPr>
              <w:t>к постановлению администрации</w:t>
            </w:r>
          </w:p>
          <w:p w:rsidR="00497A92" w:rsidRPr="005A3C6E" w:rsidRDefault="00497A92" w:rsidP="000A11D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A3C6E">
              <w:rPr>
                <w:sz w:val="24"/>
                <w:szCs w:val="24"/>
              </w:rPr>
              <w:t xml:space="preserve">Киевского сельского поселения </w:t>
            </w:r>
          </w:p>
          <w:p w:rsidR="00497A92" w:rsidRPr="005A3C6E" w:rsidRDefault="00497A92" w:rsidP="000A11D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5A3C6E">
              <w:rPr>
                <w:sz w:val="24"/>
                <w:szCs w:val="24"/>
              </w:rPr>
              <w:t>Крымского района</w:t>
            </w:r>
          </w:p>
          <w:p w:rsidR="00497A92" w:rsidRPr="005A3C6E" w:rsidRDefault="005A3C6E" w:rsidP="000A11D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24.10.2022 г.</w:t>
            </w:r>
            <w:r w:rsidR="00497A92" w:rsidRPr="005A3C6E">
              <w:rPr>
                <w:sz w:val="24"/>
                <w:szCs w:val="24"/>
              </w:rPr>
              <w:t xml:space="preserve"> № 250</w:t>
            </w:r>
          </w:p>
        </w:tc>
      </w:tr>
    </w:tbl>
    <w:p w:rsidR="005A3C6E" w:rsidRPr="005A3C6E" w:rsidRDefault="005A3C6E" w:rsidP="000A11DD">
      <w:pPr>
        <w:widowControl/>
        <w:suppressAutoHyphens/>
        <w:autoSpaceDE/>
        <w:autoSpaceDN/>
        <w:adjustRightInd/>
        <w:ind w:firstLine="0"/>
        <w:rPr>
          <w:rFonts w:eastAsia="Calibri"/>
          <w:lang w:eastAsia="en-US"/>
        </w:rPr>
      </w:pPr>
      <w:bookmarkStart w:id="0" w:name="_GoBack"/>
      <w:bookmarkEnd w:id="0"/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0"/>
        <w:jc w:val="center"/>
        <w:rPr>
          <w:rFonts w:eastAsia="Calibri"/>
          <w:b/>
          <w:lang w:eastAsia="en-US"/>
        </w:rPr>
      </w:pPr>
      <w:r w:rsidRPr="005A3C6E">
        <w:rPr>
          <w:rFonts w:eastAsia="Calibri"/>
          <w:b/>
          <w:lang w:eastAsia="en-US"/>
        </w:rPr>
        <w:t xml:space="preserve">Порядок принятия решений администрацией Киевского сельского поселения Крымского района о заключении соглашений о </w:t>
      </w:r>
      <w:proofErr w:type="spellStart"/>
      <w:r w:rsidRPr="005A3C6E">
        <w:rPr>
          <w:rFonts w:eastAsia="Calibri"/>
          <w:b/>
          <w:lang w:eastAsia="en-US"/>
        </w:rPr>
        <w:t>муниципально</w:t>
      </w:r>
      <w:proofErr w:type="spellEnd"/>
      <w:r w:rsidRPr="005A3C6E">
        <w:rPr>
          <w:rFonts w:eastAsia="Calibri"/>
          <w:b/>
          <w:lang w:eastAsia="en-US"/>
        </w:rPr>
        <w:t>-частном партнерстве, концессионных соглашений от имени Киевского сельского поселения Крымского района на срок, превышающий срок действия утвержденных лимитов бюджетных обязательств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0"/>
        <w:rPr>
          <w:rFonts w:eastAsia="Calibri"/>
          <w:lang w:eastAsia="en-US"/>
        </w:rPr>
      </w:pP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1. </w:t>
      </w:r>
      <w:proofErr w:type="gramStart"/>
      <w:r w:rsidRPr="005A3C6E">
        <w:rPr>
          <w:rFonts w:eastAsia="Calibri"/>
          <w:lang w:eastAsia="en-US"/>
        </w:rPr>
        <w:t xml:space="preserve">Настоящий Порядок разработан в соответствии с </w:t>
      </w:r>
      <w:hyperlink r:id="rId11" w:history="1">
        <w:r w:rsidRPr="005A3C6E">
          <w:rPr>
            <w:rFonts w:eastAsia="Calibri"/>
            <w:lang w:eastAsia="en-US"/>
          </w:rPr>
          <w:t>п. 9 ст. 78</w:t>
        </w:r>
      </w:hyperlink>
      <w:r w:rsidRPr="005A3C6E">
        <w:rPr>
          <w:rFonts w:eastAsia="Calibri"/>
          <w:lang w:eastAsia="en-US"/>
        </w:rPr>
        <w:t xml:space="preserve"> Бюджетного кодекса Российской Федерации, в соответствии с </w:t>
      </w:r>
      <w:hyperlink r:id="rId12" w:history="1">
        <w:r w:rsidRPr="005A3C6E">
          <w:rPr>
            <w:rFonts w:eastAsia="Calibri"/>
            <w:lang w:eastAsia="en-US"/>
          </w:rPr>
          <w:t>Федеральным законом</w:t>
        </w:r>
      </w:hyperlink>
      <w:r w:rsidRPr="005A3C6E">
        <w:rPr>
          <w:rFonts w:eastAsia="Calibri"/>
          <w:lang w:eastAsia="en-US"/>
        </w:rPr>
        <w:t xml:space="preserve"> от 21 июля 2005 года № 115-ФЗ «О концессионных соглашениях», </w:t>
      </w:r>
      <w:hyperlink r:id="rId13" w:history="1">
        <w:r w:rsidRPr="005A3C6E">
          <w:rPr>
            <w:rFonts w:eastAsia="Calibri"/>
            <w:lang w:eastAsia="en-US"/>
          </w:rPr>
          <w:t>Федеральным законом</w:t>
        </w:r>
      </w:hyperlink>
      <w:r w:rsidRPr="005A3C6E">
        <w:rPr>
          <w:rFonts w:eastAsia="Calibri"/>
          <w:lang w:eastAsia="en-US"/>
        </w:rPr>
        <w:t xml:space="preserve"> от 13 июля 2015 года № 224-ФЗ «О государственно-частном партнерстве,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>-частном партнерстве в Российской Федерации и внесении изменений в отдельные законодательные акты Российской Федерации» и регламентирует процедуру принятия ре</w:t>
      </w:r>
      <w:r w:rsidR="00766668" w:rsidRPr="005A3C6E">
        <w:rPr>
          <w:rFonts w:eastAsia="Calibri"/>
          <w:lang w:eastAsia="en-US"/>
        </w:rPr>
        <w:t>шений о заключении</w:t>
      </w:r>
      <w:proofErr w:type="gramEnd"/>
      <w:r w:rsidR="00766668" w:rsidRPr="005A3C6E">
        <w:rPr>
          <w:rFonts w:eastAsia="Calibri"/>
          <w:lang w:eastAsia="en-US"/>
        </w:rPr>
        <w:t xml:space="preserve"> соглашений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>-част</w:t>
      </w:r>
      <w:r w:rsidR="00766668" w:rsidRPr="005A3C6E">
        <w:rPr>
          <w:rFonts w:eastAsia="Calibri"/>
          <w:lang w:eastAsia="en-US"/>
        </w:rPr>
        <w:t xml:space="preserve">ном партнерстве и концессионных </w:t>
      </w:r>
      <w:r w:rsidRPr="005A3C6E">
        <w:rPr>
          <w:rFonts w:eastAsia="Calibri"/>
          <w:lang w:eastAsia="en-US"/>
        </w:rPr>
        <w:t>соглашений от имени Киевского сельского поселения Крымского района на срок, превышающий срок действия утвержденных лимитов бюджетных обязательств (далее - решения).</w:t>
      </w:r>
    </w:p>
    <w:p w:rsidR="00497A92" w:rsidRPr="005A3C6E" w:rsidRDefault="00766668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 xml:space="preserve">2. Решение о заключении соглашения о </w:t>
      </w:r>
      <w:proofErr w:type="spellStart"/>
      <w:r w:rsidR="00497A92" w:rsidRPr="005A3C6E">
        <w:rPr>
          <w:rFonts w:eastAsia="Calibri"/>
          <w:lang w:eastAsia="en-US"/>
        </w:rPr>
        <w:t>му</w:t>
      </w:r>
      <w:r w:rsidRPr="005A3C6E">
        <w:rPr>
          <w:rFonts w:eastAsia="Calibri"/>
          <w:lang w:eastAsia="en-US"/>
        </w:rPr>
        <w:t>ниципально</w:t>
      </w:r>
      <w:proofErr w:type="spellEnd"/>
      <w:r w:rsidRPr="005A3C6E">
        <w:rPr>
          <w:rFonts w:eastAsia="Calibri"/>
          <w:lang w:eastAsia="en-US"/>
        </w:rPr>
        <w:t xml:space="preserve">-частном партнерстве, </w:t>
      </w:r>
      <w:r w:rsidR="00497A92" w:rsidRPr="005A3C6E">
        <w:rPr>
          <w:rFonts w:eastAsia="Calibri"/>
          <w:lang w:eastAsia="en-US"/>
        </w:rPr>
        <w:t>концесси</w:t>
      </w:r>
      <w:r w:rsidRPr="005A3C6E">
        <w:rPr>
          <w:rFonts w:eastAsia="Calibri"/>
          <w:lang w:eastAsia="en-US"/>
        </w:rPr>
        <w:t xml:space="preserve">онного соглашения </w:t>
      </w:r>
      <w:r w:rsidR="00497A92" w:rsidRPr="005A3C6E">
        <w:rPr>
          <w:rFonts w:eastAsia="Calibri"/>
          <w:lang w:eastAsia="en-US"/>
        </w:rPr>
        <w:t>от имени Киевского сельского поселения Крымского района на срок, превы</w:t>
      </w:r>
      <w:r w:rsidRPr="005A3C6E">
        <w:rPr>
          <w:rFonts w:eastAsia="Calibri"/>
          <w:lang w:eastAsia="en-US"/>
        </w:rPr>
        <w:t xml:space="preserve">шающий срок действия </w:t>
      </w:r>
      <w:r w:rsidR="00497A92" w:rsidRPr="005A3C6E">
        <w:rPr>
          <w:rFonts w:eastAsia="Calibri"/>
          <w:lang w:eastAsia="en-US"/>
        </w:rPr>
        <w:t>утвержденных лимитов бюджетных обязательств, принимается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proofErr w:type="gramStart"/>
      <w:r w:rsidRPr="005A3C6E">
        <w:rPr>
          <w:rFonts w:eastAsia="Calibri"/>
          <w:lang w:eastAsia="en-US"/>
        </w:rPr>
        <w:t xml:space="preserve">администрацией Киевского сельского поселения Крымского района в отношении объекта соглашения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 xml:space="preserve">-частном партнерстве, концессионного соглашения, право собственности, которое принадлежит администрации Киевского сельского поселения Крымского района или которое будет находиться в собственности администрации Киевского сельского поселения Крымского района по условиям соглашения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>-частном партнерстве, концессионного соглашения, и оформляется в форме постановления администрации Киевского сельского поселения Крымского района.</w:t>
      </w:r>
      <w:proofErr w:type="gramEnd"/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lastRenderedPageBreak/>
        <w:t xml:space="preserve">3. Перечень объектов, в отношении которых заключают концессионные соглашения, определен </w:t>
      </w:r>
      <w:hyperlink r:id="rId14" w:history="1">
        <w:r w:rsidRPr="005A3C6E">
          <w:rPr>
            <w:rFonts w:eastAsia="Calibri"/>
            <w:lang w:eastAsia="en-US"/>
          </w:rPr>
          <w:t>статьей 4</w:t>
        </w:r>
      </w:hyperlink>
      <w:r w:rsidRPr="005A3C6E">
        <w:rPr>
          <w:rFonts w:eastAsia="Calibri"/>
          <w:lang w:eastAsia="en-US"/>
        </w:rPr>
        <w:t xml:space="preserve"> Федерального закона от 21 июля 2005 года № 115-ФЗ «О концессионных соглашениях»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 xml:space="preserve">Перечень объектов, в отношении которых заключаются соглашения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 xml:space="preserve">-частном партнерстве, определен </w:t>
      </w:r>
      <w:hyperlink r:id="rId15" w:history="1">
        <w:r w:rsidRPr="005A3C6E">
          <w:rPr>
            <w:rFonts w:eastAsia="Calibri"/>
            <w:lang w:eastAsia="en-US"/>
          </w:rPr>
          <w:t>статьей 7</w:t>
        </w:r>
      </w:hyperlink>
      <w:r w:rsidRPr="005A3C6E">
        <w:rPr>
          <w:rFonts w:eastAsia="Calibri"/>
          <w:lang w:eastAsia="en-US"/>
        </w:rPr>
        <w:t xml:space="preserve"> Федерального закона от 13 июля 2015 года № 224-ФЗ «О государственно-частном партнерстве,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4. </w:t>
      </w:r>
      <w:proofErr w:type="gramStart"/>
      <w:r w:rsidRPr="005A3C6E">
        <w:rPr>
          <w:rFonts w:eastAsia="Calibri"/>
          <w:lang w:eastAsia="en-US"/>
        </w:rPr>
        <w:t xml:space="preserve">Концессионные соглашения, соглашения, </w:t>
      </w:r>
      <w:proofErr w:type="spellStart"/>
      <w:r w:rsidRPr="005A3C6E">
        <w:rPr>
          <w:rFonts w:eastAsia="Calibri"/>
          <w:lang w:eastAsia="en-US"/>
        </w:rPr>
        <w:t>концедентом</w:t>
      </w:r>
      <w:proofErr w:type="spellEnd"/>
      <w:r w:rsidRPr="005A3C6E">
        <w:rPr>
          <w:rFonts w:eastAsia="Calibri"/>
          <w:lang w:eastAsia="en-US"/>
        </w:rPr>
        <w:t>, публичным партнером по ко</w:t>
      </w:r>
      <w:r w:rsidR="00766668" w:rsidRPr="005A3C6E">
        <w:rPr>
          <w:rFonts w:eastAsia="Calibri"/>
          <w:lang w:eastAsia="en-US"/>
        </w:rPr>
        <w:t>торым выступает Киевс</w:t>
      </w:r>
      <w:r w:rsidRPr="005A3C6E">
        <w:rPr>
          <w:rFonts w:eastAsia="Calibri"/>
          <w:lang w:eastAsia="en-US"/>
        </w:rPr>
        <w:t xml:space="preserve">кое сельское поселение Крымского района, могут быть заключены на срок, превышающий действия утвержденных лимитов бюджетных обязательств на основании решения о заключении концессионного соглашения, соглашения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 xml:space="preserve"> - публичном партнерстве, принимаемых в соответствии с законодательством Российской Федерации о концессионных соглашениях,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 xml:space="preserve"> - частном партнерстве, в рамках муниципальных программ на срок и в пределах</w:t>
      </w:r>
      <w:proofErr w:type="gramEnd"/>
      <w:r w:rsidRPr="005A3C6E">
        <w:rPr>
          <w:rFonts w:eastAsia="Calibri"/>
          <w:lang w:eastAsia="en-US"/>
        </w:rPr>
        <w:t xml:space="preserve"> средств, которые предусмотрены соответствующими мероприятиями указанных программ.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proofErr w:type="gramStart"/>
      <w:r w:rsidRPr="005A3C6E">
        <w:rPr>
          <w:rFonts w:eastAsia="Calibri"/>
          <w:lang w:eastAsia="en-US"/>
        </w:rPr>
        <w:t xml:space="preserve">В случае если предполагаемый срок действия концессионного соглашения, соглашения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 xml:space="preserve"> - частном партнерстве, заключаемого в рамках муниципальной программы в соответствии с настоящим пунктом, превышает срок реализации указанной программы, такое концессионное соглашение, соглашение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 xml:space="preserve"> - частном партнерстве может быть заключено на основании решения администрации Киевского сельского поселения Крымского района о заключении концессионного соглашения, соглашения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 xml:space="preserve"> - частном партнерстве, принимаемого в соответствии</w:t>
      </w:r>
      <w:proofErr w:type="gramEnd"/>
      <w:r w:rsidRPr="005A3C6E">
        <w:rPr>
          <w:rFonts w:eastAsia="Calibri"/>
          <w:lang w:eastAsia="en-US"/>
        </w:rPr>
        <w:t xml:space="preserve"> с законодательством Российской Федерации о концессионных соглашениях,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 xml:space="preserve"> - частном партнерстве.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 xml:space="preserve">5. Предельный объем средств, предусмотренный на исполнение обязательств по соглашению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>-частном партнерстве, концессионному соглашению в текущем финансовом году не может превышать объем бюджетных ассигнований, предусмотренных решением Совета Киевского сельского поселения Крымского района «О бюджете Киевского сельского поселения Крымского района».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 xml:space="preserve">6. Решение о заключении соглашения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 xml:space="preserve">-частном партнерстве должно соответствовать требованиям, установленным </w:t>
      </w:r>
      <w:hyperlink r:id="rId16" w:history="1">
        <w:r w:rsidRPr="005A3C6E">
          <w:rPr>
            <w:rFonts w:eastAsia="Calibri"/>
            <w:lang w:eastAsia="en-US"/>
          </w:rPr>
          <w:t>частью 3 статьи 10</w:t>
        </w:r>
      </w:hyperlink>
      <w:r w:rsidRPr="005A3C6E">
        <w:rPr>
          <w:rFonts w:eastAsia="Calibri"/>
          <w:lang w:eastAsia="en-US"/>
        </w:rPr>
        <w:t xml:space="preserve"> Федерального закона от 13 июля 2015 года № 224-ФЗ «О государственно</w:t>
      </w:r>
      <w:r w:rsidR="00766668" w:rsidRPr="005A3C6E">
        <w:rPr>
          <w:rFonts w:eastAsia="Calibri"/>
          <w:lang w:eastAsia="en-US"/>
        </w:rPr>
        <w:t xml:space="preserve"> </w:t>
      </w:r>
      <w:r w:rsidRPr="005A3C6E">
        <w:rPr>
          <w:rFonts w:eastAsia="Calibri"/>
          <w:lang w:eastAsia="en-US"/>
        </w:rPr>
        <w:t xml:space="preserve">- частном партнерстве,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 xml:space="preserve">-частном партнерстве в Российской Федерации и внесении изменений в отдельные законодательные акты Российской Федерации»; решение о заключении концессионного соглашения должно также соответствовать требованиям, установленным </w:t>
      </w:r>
      <w:hyperlink r:id="rId17" w:history="1">
        <w:r w:rsidRPr="005A3C6E">
          <w:rPr>
            <w:rFonts w:eastAsia="Calibri"/>
            <w:lang w:eastAsia="en-US"/>
          </w:rPr>
          <w:t>частью 2 статьи 22</w:t>
        </w:r>
      </w:hyperlink>
      <w:r w:rsidRPr="005A3C6E">
        <w:rPr>
          <w:rFonts w:eastAsia="Calibri"/>
          <w:lang w:eastAsia="en-US"/>
        </w:rPr>
        <w:t xml:space="preserve"> Федерального закона от 21 июля 2005 года № 115-ФЗ «О концессионных соглашениях», принимается в форме постановления администрации Киевского сельского поселения Крымского района.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 xml:space="preserve">7. Проект постановления администрации Киевского сельского поселения Крымского района о принятии решения о заключении соглашения о </w:t>
      </w:r>
      <w:proofErr w:type="spellStart"/>
      <w:r w:rsidRPr="005A3C6E">
        <w:rPr>
          <w:rFonts w:eastAsia="Calibri"/>
          <w:lang w:eastAsia="en-US"/>
        </w:rPr>
        <w:t>муниципально</w:t>
      </w:r>
      <w:proofErr w:type="spellEnd"/>
      <w:r w:rsidRPr="005A3C6E">
        <w:rPr>
          <w:rFonts w:eastAsia="Calibri"/>
          <w:lang w:eastAsia="en-US"/>
        </w:rPr>
        <w:t>-частном партнерстве или концессионного соглашения готовится уполномоченным должностным лицом администрации Киевского сельского поселения Крымского района.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8. Сторонами концессионного соглашения являются: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1) </w:t>
      </w:r>
      <w:proofErr w:type="spellStart"/>
      <w:r w:rsidRPr="005A3C6E">
        <w:rPr>
          <w:rFonts w:eastAsia="Calibri"/>
          <w:lang w:eastAsia="en-US"/>
        </w:rPr>
        <w:t>концедент</w:t>
      </w:r>
      <w:proofErr w:type="spellEnd"/>
      <w:r w:rsidRPr="005A3C6E">
        <w:rPr>
          <w:rFonts w:eastAsia="Calibri"/>
          <w:lang w:eastAsia="en-US"/>
        </w:rPr>
        <w:t xml:space="preserve"> - муниципальное образование, от имени которого выступает орган местного самоуправления;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2) концессионер 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lastRenderedPageBreak/>
        <w:t>Концессионер должен соответствовать следующим требованиям: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1) </w:t>
      </w:r>
      <w:proofErr w:type="spellStart"/>
      <w:r w:rsidRPr="005A3C6E">
        <w:rPr>
          <w:rFonts w:eastAsia="Calibri"/>
          <w:lang w:eastAsia="en-US"/>
        </w:rPr>
        <w:t>непроведение</w:t>
      </w:r>
      <w:proofErr w:type="spellEnd"/>
      <w:r w:rsidRPr="005A3C6E">
        <w:rPr>
          <w:rFonts w:eastAsia="Calibri"/>
          <w:lang w:eastAsia="en-US"/>
        </w:rPr>
        <w:t xml:space="preserve"> ликвидации юридического лица или отсутствие решения о прекращении физическим лицом деятельности в качестве индивидуального предпринимателя;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2) отсутствие возбужденного производства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3) </w:t>
      </w:r>
      <w:proofErr w:type="spellStart"/>
      <w:r w:rsidRPr="005A3C6E">
        <w:rPr>
          <w:rFonts w:eastAsia="Calibri"/>
          <w:lang w:eastAsia="en-US"/>
        </w:rPr>
        <w:t>неприостановление</w:t>
      </w:r>
      <w:proofErr w:type="spellEnd"/>
      <w:r w:rsidRPr="005A3C6E">
        <w:rPr>
          <w:rFonts w:eastAsia="Calibri"/>
          <w:lang w:eastAsia="en-US"/>
        </w:rPr>
        <w:t xml:space="preserve"> деятельности юридического лица или индивидуального предпринимателя в порядке, установленном </w:t>
      </w:r>
      <w:hyperlink r:id="rId18" w:history="1">
        <w:r w:rsidRPr="005A3C6E">
          <w:rPr>
            <w:rFonts w:eastAsia="Calibri"/>
            <w:lang w:eastAsia="en-US"/>
          </w:rPr>
          <w:t>Кодексом Российской Федерации об административных правонарушениях</w:t>
        </w:r>
      </w:hyperlink>
      <w:r w:rsidRPr="005A3C6E">
        <w:rPr>
          <w:rFonts w:eastAsia="Calibri"/>
          <w:lang w:eastAsia="en-US"/>
        </w:rPr>
        <w:t>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4) отсутствие регистрации юридического лица в государстве или на территории,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(офшорные зоны), перечень которых утверждается Министерством финансов Российской Федерации.</w:t>
      </w:r>
      <w:r w:rsidR="005A3C6E">
        <w:rPr>
          <w:rFonts w:eastAsia="Calibri"/>
          <w:lang w:eastAsia="en-US"/>
        </w:rPr>
        <w:t xml:space="preserve"> 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8. Решением о заключении концессионного соглашения устанавливаются: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1) условия концессионного соглашения;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2) критерии конкурса и параметры критериев конкурса;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3) вид конкурса (открытый конкурс или закрытый конкурс);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4) перечень лиц, которым направляются приглашения принять участие в конкурсе, - в случае проведения закрытого конкурса;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proofErr w:type="gramStart"/>
      <w:r w:rsidRPr="005A3C6E">
        <w:rPr>
          <w:rFonts w:eastAsia="Calibri"/>
          <w:lang w:eastAsia="en-US"/>
        </w:rPr>
        <w:t xml:space="preserve">5) срок опубликования в официальном издании, размещения на официальном сайте для размещения информации о проведении торгов и на официальном сайте </w:t>
      </w:r>
      <w:proofErr w:type="spellStart"/>
      <w:r w:rsidRPr="005A3C6E">
        <w:rPr>
          <w:rFonts w:eastAsia="Calibri"/>
          <w:lang w:eastAsia="en-US"/>
        </w:rPr>
        <w:t>концедента</w:t>
      </w:r>
      <w:proofErr w:type="spellEnd"/>
      <w:r w:rsidRPr="005A3C6E">
        <w:rPr>
          <w:rFonts w:eastAsia="Calibri"/>
          <w:lang w:eastAsia="en-US"/>
        </w:rPr>
        <w:t xml:space="preserve">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</w:t>
      </w:r>
      <w:proofErr w:type="gramEnd"/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proofErr w:type="gramStart"/>
      <w:r w:rsidRPr="005A3C6E">
        <w:rPr>
          <w:rFonts w:eastAsia="Calibri"/>
          <w:lang w:eastAsia="en-US"/>
        </w:rPr>
        <w:t xml:space="preserve">5.1) срок размещения в разделе открытой части электронной площадки, доступ к которому имеет неограниченный круг лиц и в котором </w:t>
      </w:r>
      <w:proofErr w:type="spellStart"/>
      <w:r w:rsidRPr="005A3C6E">
        <w:rPr>
          <w:rFonts w:eastAsia="Calibri"/>
          <w:lang w:eastAsia="en-US"/>
        </w:rPr>
        <w:t>концедентом</w:t>
      </w:r>
      <w:proofErr w:type="spellEnd"/>
      <w:r w:rsidRPr="005A3C6E">
        <w:rPr>
          <w:rFonts w:eastAsia="Calibri"/>
          <w:lang w:eastAsia="en-US"/>
        </w:rPr>
        <w:t xml:space="preserve"> размещаются необходимые документы и материалы при проведении конкурса в электронной форме в соответствии с настоящим Федеральным законом (далее - открытый раздел электронной площадки), сообщения о проведении конкурса - при проведении конкурса в электронной форме;</w:t>
      </w:r>
      <w:proofErr w:type="gramEnd"/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 xml:space="preserve">6) орган, уполномоченный </w:t>
      </w:r>
      <w:proofErr w:type="spellStart"/>
      <w:r w:rsidRPr="005A3C6E">
        <w:rPr>
          <w:rFonts w:eastAsia="Calibri"/>
          <w:lang w:eastAsia="en-US"/>
        </w:rPr>
        <w:t>концедентом</w:t>
      </w:r>
      <w:proofErr w:type="spellEnd"/>
      <w:r w:rsidRPr="005A3C6E">
        <w:rPr>
          <w:rFonts w:eastAsia="Calibri"/>
          <w:lang w:eastAsia="en-US"/>
        </w:rPr>
        <w:t xml:space="preserve"> </w:t>
      </w:r>
      <w:proofErr w:type="gramStart"/>
      <w:r w:rsidRPr="005A3C6E">
        <w:rPr>
          <w:rFonts w:eastAsia="Calibri"/>
          <w:lang w:eastAsia="en-US"/>
        </w:rPr>
        <w:t>на</w:t>
      </w:r>
      <w:proofErr w:type="gramEnd"/>
      <w:r w:rsidRPr="005A3C6E">
        <w:rPr>
          <w:rFonts w:eastAsia="Calibri"/>
          <w:lang w:eastAsia="en-US"/>
        </w:rPr>
        <w:t>: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а) 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б) создание конкурсной комиссии по проведению конкурса (далее - конкурсная комиссия), утверждение персонального состава конкурсной комиссии;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7) порядок и сроки утверждения конкурсной документации.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В случае проведения конкурса в электронной форме в решении о заключении концессионного соглашения должна содержаться информация о том, что конкурс проводится в электронной форме.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9. Решением могут предусматриваться несколько объектов концессионного соглашения. В отношении каждого из них должна быть отражена следующая информация: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1) наименование объекта концессионного соглашения;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2) обязательства концессионера по осуществлению деятельности, предусмотренной концессионным соглашением;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3) срок действия концессионного соглашения;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4) описание, в том числе технико-экономические показатели, объекта концессионного соглашения;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lastRenderedPageBreak/>
        <w:t>5) срок передачи концессионеру объекта концессионного соглашения;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6) порядок предоставления концессионеру земельных участков, предназначенных для осуществления деятельности, предусмотренной концессионным соглашением, и срок заключения с концессионером договоров аренды (субаренды) этих земельных участков (в случае, если заключение договоров аренды 3 (субаренды) земельных участков необходимо для осуществления деятельности, предусмотренной концессионным соглашением);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7) цели и срок использования (эксплуатации) объекта концессионного соглашения;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 xml:space="preserve">8) способы обеспечения исполнения концессионером обязательств по концессионному соглашению (предоставление безотзывной банковской гарантии, передача концессионером </w:t>
      </w:r>
      <w:proofErr w:type="spellStart"/>
      <w:r w:rsidRPr="005A3C6E">
        <w:rPr>
          <w:rFonts w:eastAsia="Calibri"/>
          <w:lang w:eastAsia="en-US"/>
        </w:rPr>
        <w:t>концеденту</w:t>
      </w:r>
      <w:proofErr w:type="spellEnd"/>
      <w:r w:rsidRPr="005A3C6E">
        <w:rPr>
          <w:rFonts w:eastAsia="Calibri"/>
          <w:lang w:eastAsia="en-US"/>
        </w:rPr>
        <w:t xml:space="preserve"> в залог прав концессионера по договору банковского вклада (депозита), осуществление страхования риска ответственности концессионера за нарушение обязательств по концессионному соглашению), размеры предоставляемого обеспечения и срок, на который оно предоставляется;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9) размер концессионной платы, форму или формы, порядок и сроки ее внесения, за исключением случаев, предусмотренных федеральным законодательством;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10) порядок возмещения расходов сторон в случае досрочного расторжения концессионного соглашения;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>11) иные предусмотренные федеральными законами существенные условия концессионного соглашения.</w:t>
      </w:r>
    </w:p>
    <w:p w:rsidR="00497A92" w:rsidRPr="005A3C6E" w:rsidRDefault="00497A92" w:rsidP="000A11DD">
      <w:pPr>
        <w:widowControl/>
        <w:suppressAutoHyphens/>
        <w:autoSpaceDE/>
        <w:autoSpaceDN/>
        <w:adjustRightInd/>
        <w:ind w:firstLine="851"/>
        <w:rPr>
          <w:rFonts w:eastAsia="Calibri"/>
          <w:lang w:eastAsia="en-US"/>
        </w:rPr>
      </w:pPr>
      <w:r w:rsidRPr="005A3C6E">
        <w:rPr>
          <w:rFonts w:eastAsia="Calibri"/>
          <w:lang w:eastAsia="en-US"/>
        </w:rPr>
        <w:t xml:space="preserve">10. Концессионным соглашением может предусматриваться плата, вносимая концессионером </w:t>
      </w:r>
      <w:proofErr w:type="spellStart"/>
      <w:r w:rsidRPr="005A3C6E">
        <w:rPr>
          <w:rFonts w:eastAsia="Calibri"/>
          <w:lang w:eastAsia="en-US"/>
        </w:rPr>
        <w:t>концеденту</w:t>
      </w:r>
      <w:proofErr w:type="spellEnd"/>
      <w:r w:rsidRPr="005A3C6E">
        <w:rPr>
          <w:rFonts w:eastAsia="Calibri"/>
          <w:lang w:eastAsia="en-US"/>
        </w:rPr>
        <w:t xml:space="preserve"> в период использования (эксплуатации) объекта концессионного соглашения (далее - концессионная плата). Внесение концессионной платы может предусматриваться как в течение всего срока использования (эксплуатации) объекта концессионного соглашения, так и в течение отдельных периодов такого использования (эксплуатации). 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</w:t>
      </w:r>
      <w:proofErr w:type="gramStart"/>
      <w:r w:rsidRPr="005A3C6E">
        <w:rPr>
          <w:rFonts w:eastAsia="Calibri"/>
          <w:lang w:eastAsia="en-US"/>
        </w:rPr>
        <w:t>.»</w:t>
      </w:r>
      <w:proofErr w:type="gramEnd"/>
    </w:p>
    <w:p w:rsidR="00343697" w:rsidRPr="00343697" w:rsidRDefault="00343697" w:rsidP="00343697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</w:p>
    <w:sectPr w:rsidR="00343697" w:rsidRPr="00343697" w:rsidSect="00716104">
      <w:headerReference w:type="default" r:id="rId19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401" w:rsidRDefault="009C0401" w:rsidP="003B09B5">
      <w:r>
        <w:separator/>
      </w:r>
    </w:p>
  </w:endnote>
  <w:endnote w:type="continuationSeparator" w:id="0">
    <w:p w:rsidR="009C0401" w:rsidRDefault="009C0401" w:rsidP="003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401" w:rsidRDefault="009C0401" w:rsidP="003B09B5">
      <w:r>
        <w:separator/>
      </w:r>
    </w:p>
  </w:footnote>
  <w:footnote w:type="continuationSeparator" w:id="0">
    <w:p w:rsidR="009C0401" w:rsidRDefault="009C0401" w:rsidP="003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6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232E" w:rsidRPr="003B09B5" w:rsidRDefault="00D5232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9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09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3C6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03601"/>
    <w:multiLevelType w:val="hybridMultilevel"/>
    <w:tmpl w:val="3E00F168"/>
    <w:lvl w:ilvl="0" w:tplc="4A74C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B012FDE"/>
    <w:multiLevelType w:val="hybridMultilevel"/>
    <w:tmpl w:val="B8DA15A4"/>
    <w:lvl w:ilvl="0" w:tplc="BFAC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FC0"/>
    <w:rsid w:val="0000080B"/>
    <w:rsid w:val="00000973"/>
    <w:rsid w:val="0000180B"/>
    <w:rsid w:val="000105C8"/>
    <w:rsid w:val="00010FD0"/>
    <w:rsid w:val="000143A4"/>
    <w:rsid w:val="000154E5"/>
    <w:rsid w:val="000235FB"/>
    <w:rsid w:val="00024057"/>
    <w:rsid w:val="00024161"/>
    <w:rsid w:val="000311D0"/>
    <w:rsid w:val="000477AA"/>
    <w:rsid w:val="000506B6"/>
    <w:rsid w:val="00053F24"/>
    <w:rsid w:val="00054B89"/>
    <w:rsid w:val="00060E95"/>
    <w:rsid w:val="00061541"/>
    <w:rsid w:val="000615D6"/>
    <w:rsid w:val="000658FF"/>
    <w:rsid w:val="0006699D"/>
    <w:rsid w:val="00071037"/>
    <w:rsid w:val="000742E5"/>
    <w:rsid w:val="00074B01"/>
    <w:rsid w:val="000763EE"/>
    <w:rsid w:val="00081E71"/>
    <w:rsid w:val="0008246E"/>
    <w:rsid w:val="00084778"/>
    <w:rsid w:val="000847C3"/>
    <w:rsid w:val="0009115B"/>
    <w:rsid w:val="0009173B"/>
    <w:rsid w:val="00093CF4"/>
    <w:rsid w:val="000940F0"/>
    <w:rsid w:val="00097DA3"/>
    <w:rsid w:val="000A11DD"/>
    <w:rsid w:val="000A3D89"/>
    <w:rsid w:val="000B109A"/>
    <w:rsid w:val="000C6853"/>
    <w:rsid w:val="000D1372"/>
    <w:rsid w:val="000D7B08"/>
    <w:rsid w:val="000E4D6E"/>
    <w:rsid w:val="000F04F8"/>
    <w:rsid w:val="000F14C1"/>
    <w:rsid w:val="000F1696"/>
    <w:rsid w:val="000F5575"/>
    <w:rsid w:val="000F5998"/>
    <w:rsid w:val="0010503C"/>
    <w:rsid w:val="0011032E"/>
    <w:rsid w:val="00121C2B"/>
    <w:rsid w:val="001222AD"/>
    <w:rsid w:val="00122857"/>
    <w:rsid w:val="00123C95"/>
    <w:rsid w:val="0012412B"/>
    <w:rsid w:val="001243CF"/>
    <w:rsid w:val="00124E21"/>
    <w:rsid w:val="00125F96"/>
    <w:rsid w:val="00125FAF"/>
    <w:rsid w:val="00126195"/>
    <w:rsid w:val="001343B1"/>
    <w:rsid w:val="001360FA"/>
    <w:rsid w:val="00137778"/>
    <w:rsid w:val="00140332"/>
    <w:rsid w:val="00146287"/>
    <w:rsid w:val="00146906"/>
    <w:rsid w:val="00150EA0"/>
    <w:rsid w:val="00153620"/>
    <w:rsid w:val="00153AF3"/>
    <w:rsid w:val="001545B9"/>
    <w:rsid w:val="0015461A"/>
    <w:rsid w:val="00155074"/>
    <w:rsid w:val="0015510C"/>
    <w:rsid w:val="00155279"/>
    <w:rsid w:val="00157D75"/>
    <w:rsid w:val="00162DB2"/>
    <w:rsid w:val="00165E75"/>
    <w:rsid w:val="0016781D"/>
    <w:rsid w:val="00174248"/>
    <w:rsid w:val="00180621"/>
    <w:rsid w:val="001808FF"/>
    <w:rsid w:val="00181479"/>
    <w:rsid w:val="0018213B"/>
    <w:rsid w:val="00186263"/>
    <w:rsid w:val="00187D22"/>
    <w:rsid w:val="001919FB"/>
    <w:rsid w:val="00194D3B"/>
    <w:rsid w:val="001958C4"/>
    <w:rsid w:val="001A35D1"/>
    <w:rsid w:val="001B0FBA"/>
    <w:rsid w:val="001B4803"/>
    <w:rsid w:val="001B5175"/>
    <w:rsid w:val="001C15F9"/>
    <w:rsid w:val="001C4076"/>
    <w:rsid w:val="001C4EBC"/>
    <w:rsid w:val="001C74A6"/>
    <w:rsid w:val="001D3271"/>
    <w:rsid w:val="001D790D"/>
    <w:rsid w:val="001E0209"/>
    <w:rsid w:val="001E0950"/>
    <w:rsid w:val="001E7089"/>
    <w:rsid w:val="001F78DC"/>
    <w:rsid w:val="00207DD4"/>
    <w:rsid w:val="0021432F"/>
    <w:rsid w:val="002167BB"/>
    <w:rsid w:val="0021719E"/>
    <w:rsid w:val="00221735"/>
    <w:rsid w:val="00222F0A"/>
    <w:rsid w:val="00225029"/>
    <w:rsid w:val="00225E1C"/>
    <w:rsid w:val="00225F53"/>
    <w:rsid w:val="00226DD0"/>
    <w:rsid w:val="00227768"/>
    <w:rsid w:val="00233C4E"/>
    <w:rsid w:val="002426CF"/>
    <w:rsid w:val="002453A9"/>
    <w:rsid w:val="0024605E"/>
    <w:rsid w:val="002634B4"/>
    <w:rsid w:val="002658AA"/>
    <w:rsid w:val="002701CB"/>
    <w:rsid w:val="00271B0C"/>
    <w:rsid w:val="00273BCC"/>
    <w:rsid w:val="00273CBD"/>
    <w:rsid w:val="0027505B"/>
    <w:rsid w:val="00281021"/>
    <w:rsid w:val="00283760"/>
    <w:rsid w:val="002851FC"/>
    <w:rsid w:val="00285428"/>
    <w:rsid w:val="00290B88"/>
    <w:rsid w:val="00292DED"/>
    <w:rsid w:val="002A0D4B"/>
    <w:rsid w:val="002A5330"/>
    <w:rsid w:val="002A5E57"/>
    <w:rsid w:val="002B1020"/>
    <w:rsid w:val="002B4DB0"/>
    <w:rsid w:val="002C37ED"/>
    <w:rsid w:val="002C3CF4"/>
    <w:rsid w:val="002C4FFB"/>
    <w:rsid w:val="002D548B"/>
    <w:rsid w:val="002D57F5"/>
    <w:rsid w:val="002E0D23"/>
    <w:rsid w:val="002E1F15"/>
    <w:rsid w:val="002E685E"/>
    <w:rsid w:val="002F213F"/>
    <w:rsid w:val="002F6240"/>
    <w:rsid w:val="002F6BAB"/>
    <w:rsid w:val="00305891"/>
    <w:rsid w:val="00305FB6"/>
    <w:rsid w:val="00305FBB"/>
    <w:rsid w:val="00313846"/>
    <w:rsid w:val="00316F76"/>
    <w:rsid w:val="0032089B"/>
    <w:rsid w:val="003230FD"/>
    <w:rsid w:val="00325A0F"/>
    <w:rsid w:val="00325D57"/>
    <w:rsid w:val="00327C8E"/>
    <w:rsid w:val="00327D80"/>
    <w:rsid w:val="00333586"/>
    <w:rsid w:val="00335AEF"/>
    <w:rsid w:val="0034330D"/>
    <w:rsid w:val="00343697"/>
    <w:rsid w:val="00343A85"/>
    <w:rsid w:val="003441AA"/>
    <w:rsid w:val="00350961"/>
    <w:rsid w:val="00351BAE"/>
    <w:rsid w:val="00354930"/>
    <w:rsid w:val="003604B2"/>
    <w:rsid w:val="00365C63"/>
    <w:rsid w:val="0036611F"/>
    <w:rsid w:val="003726D6"/>
    <w:rsid w:val="003753BB"/>
    <w:rsid w:val="00376A5C"/>
    <w:rsid w:val="0039001E"/>
    <w:rsid w:val="00390DBF"/>
    <w:rsid w:val="003A3EEB"/>
    <w:rsid w:val="003B09B5"/>
    <w:rsid w:val="003B50C7"/>
    <w:rsid w:val="003B7A64"/>
    <w:rsid w:val="003C13DB"/>
    <w:rsid w:val="003C2CF7"/>
    <w:rsid w:val="003C563F"/>
    <w:rsid w:val="003C6621"/>
    <w:rsid w:val="003C75E3"/>
    <w:rsid w:val="003C7BA1"/>
    <w:rsid w:val="003D1719"/>
    <w:rsid w:val="003D75B5"/>
    <w:rsid w:val="003E2147"/>
    <w:rsid w:val="003E2F89"/>
    <w:rsid w:val="003E42F3"/>
    <w:rsid w:val="003E4A93"/>
    <w:rsid w:val="003E4E5C"/>
    <w:rsid w:val="003E5E99"/>
    <w:rsid w:val="003E654B"/>
    <w:rsid w:val="003F1198"/>
    <w:rsid w:val="003F198A"/>
    <w:rsid w:val="003F20D4"/>
    <w:rsid w:val="003F3589"/>
    <w:rsid w:val="003F588A"/>
    <w:rsid w:val="003F6F5F"/>
    <w:rsid w:val="0040207C"/>
    <w:rsid w:val="0040451A"/>
    <w:rsid w:val="00405C15"/>
    <w:rsid w:val="00406339"/>
    <w:rsid w:val="00412D42"/>
    <w:rsid w:val="004161A0"/>
    <w:rsid w:val="00416959"/>
    <w:rsid w:val="00417CFB"/>
    <w:rsid w:val="00421434"/>
    <w:rsid w:val="00422397"/>
    <w:rsid w:val="004236ED"/>
    <w:rsid w:val="00424206"/>
    <w:rsid w:val="00426D69"/>
    <w:rsid w:val="0042763C"/>
    <w:rsid w:val="00427DD5"/>
    <w:rsid w:val="0043027E"/>
    <w:rsid w:val="00443419"/>
    <w:rsid w:val="004467D3"/>
    <w:rsid w:val="0045242F"/>
    <w:rsid w:val="004536D3"/>
    <w:rsid w:val="00454951"/>
    <w:rsid w:val="00463105"/>
    <w:rsid w:val="004668A9"/>
    <w:rsid w:val="00471A4F"/>
    <w:rsid w:val="00473737"/>
    <w:rsid w:val="00473D2C"/>
    <w:rsid w:val="00476E64"/>
    <w:rsid w:val="00483DC1"/>
    <w:rsid w:val="00484507"/>
    <w:rsid w:val="004849A4"/>
    <w:rsid w:val="00496222"/>
    <w:rsid w:val="00497A92"/>
    <w:rsid w:val="004A7435"/>
    <w:rsid w:val="004D1783"/>
    <w:rsid w:val="004D236A"/>
    <w:rsid w:val="004D2FC0"/>
    <w:rsid w:val="004D3804"/>
    <w:rsid w:val="004D44EB"/>
    <w:rsid w:val="004D4962"/>
    <w:rsid w:val="004D7734"/>
    <w:rsid w:val="004E09D5"/>
    <w:rsid w:val="004E32DC"/>
    <w:rsid w:val="004E3C95"/>
    <w:rsid w:val="004E3EB9"/>
    <w:rsid w:val="004E7BCF"/>
    <w:rsid w:val="004F279B"/>
    <w:rsid w:val="004F4F52"/>
    <w:rsid w:val="004F7419"/>
    <w:rsid w:val="00501EB0"/>
    <w:rsid w:val="00503BD0"/>
    <w:rsid w:val="0050578B"/>
    <w:rsid w:val="00506661"/>
    <w:rsid w:val="00511987"/>
    <w:rsid w:val="00520206"/>
    <w:rsid w:val="005243C8"/>
    <w:rsid w:val="00526CBA"/>
    <w:rsid w:val="00526F44"/>
    <w:rsid w:val="00533C4A"/>
    <w:rsid w:val="00542EC6"/>
    <w:rsid w:val="00544FBE"/>
    <w:rsid w:val="00546904"/>
    <w:rsid w:val="00547E0A"/>
    <w:rsid w:val="00550590"/>
    <w:rsid w:val="00551368"/>
    <w:rsid w:val="00551D53"/>
    <w:rsid w:val="005636DB"/>
    <w:rsid w:val="00565295"/>
    <w:rsid w:val="005738A9"/>
    <w:rsid w:val="00575DBE"/>
    <w:rsid w:val="005765DA"/>
    <w:rsid w:val="00586289"/>
    <w:rsid w:val="00590968"/>
    <w:rsid w:val="0059143C"/>
    <w:rsid w:val="00591EAD"/>
    <w:rsid w:val="00592DD3"/>
    <w:rsid w:val="00595B79"/>
    <w:rsid w:val="005A3C6E"/>
    <w:rsid w:val="005A4607"/>
    <w:rsid w:val="005B0E8E"/>
    <w:rsid w:val="005B1AC0"/>
    <w:rsid w:val="005D13D1"/>
    <w:rsid w:val="005D1584"/>
    <w:rsid w:val="005D6605"/>
    <w:rsid w:val="005E6F1A"/>
    <w:rsid w:val="005F0A52"/>
    <w:rsid w:val="005F10A8"/>
    <w:rsid w:val="005F2825"/>
    <w:rsid w:val="005F3C6F"/>
    <w:rsid w:val="005F40E8"/>
    <w:rsid w:val="005F4216"/>
    <w:rsid w:val="00603207"/>
    <w:rsid w:val="00610625"/>
    <w:rsid w:val="0061274D"/>
    <w:rsid w:val="006149A3"/>
    <w:rsid w:val="00616608"/>
    <w:rsid w:val="00616CC9"/>
    <w:rsid w:val="00622651"/>
    <w:rsid w:val="00623506"/>
    <w:rsid w:val="006262FC"/>
    <w:rsid w:val="00630CDD"/>
    <w:rsid w:val="00636883"/>
    <w:rsid w:val="00645FBB"/>
    <w:rsid w:val="00651105"/>
    <w:rsid w:val="006528B3"/>
    <w:rsid w:val="00657750"/>
    <w:rsid w:val="00657D5B"/>
    <w:rsid w:val="00660A2F"/>
    <w:rsid w:val="00660B34"/>
    <w:rsid w:val="006616BF"/>
    <w:rsid w:val="00662700"/>
    <w:rsid w:val="0066550B"/>
    <w:rsid w:val="0066785A"/>
    <w:rsid w:val="006678F4"/>
    <w:rsid w:val="006720D2"/>
    <w:rsid w:val="0067496A"/>
    <w:rsid w:val="00675512"/>
    <w:rsid w:val="00675E36"/>
    <w:rsid w:val="00675E9B"/>
    <w:rsid w:val="00676138"/>
    <w:rsid w:val="00677FDF"/>
    <w:rsid w:val="00680A13"/>
    <w:rsid w:val="00681898"/>
    <w:rsid w:val="00684F4E"/>
    <w:rsid w:val="00686AF8"/>
    <w:rsid w:val="00686BC7"/>
    <w:rsid w:val="00691762"/>
    <w:rsid w:val="00697A25"/>
    <w:rsid w:val="006A00E2"/>
    <w:rsid w:val="006A4BF9"/>
    <w:rsid w:val="006A76B0"/>
    <w:rsid w:val="006B18E5"/>
    <w:rsid w:val="006B403F"/>
    <w:rsid w:val="006B4872"/>
    <w:rsid w:val="006C117D"/>
    <w:rsid w:val="006C27D2"/>
    <w:rsid w:val="006C2F09"/>
    <w:rsid w:val="006D2527"/>
    <w:rsid w:val="006E0480"/>
    <w:rsid w:val="006E0D5D"/>
    <w:rsid w:val="006E1507"/>
    <w:rsid w:val="006F33F1"/>
    <w:rsid w:val="006F44BE"/>
    <w:rsid w:val="006F56F0"/>
    <w:rsid w:val="006F7B52"/>
    <w:rsid w:val="006F7D4E"/>
    <w:rsid w:val="007001DF"/>
    <w:rsid w:val="007069FD"/>
    <w:rsid w:val="00707512"/>
    <w:rsid w:val="007104D2"/>
    <w:rsid w:val="00716104"/>
    <w:rsid w:val="00721D02"/>
    <w:rsid w:val="007222DA"/>
    <w:rsid w:val="00722343"/>
    <w:rsid w:val="00724925"/>
    <w:rsid w:val="007259F6"/>
    <w:rsid w:val="00730E09"/>
    <w:rsid w:val="007335FB"/>
    <w:rsid w:val="007363D2"/>
    <w:rsid w:val="007374B7"/>
    <w:rsid w:val="00737724"/>
    <w:rsid w:val="007421EA"/>
    <w:rsid w:val="00746726"/>
    <w:rsid w:val="00752E20"/>
    <w:rsid w:val="007547C8"/>
    <w:rsid w:val="00755703"/>
    <w:rsid w:val="00764DE5"/>
    <w:rsid w:val="007660E9"/>
    <w:rsid w:val="00766524"/>
    <w:rsid w:val="00766668"/>
    <w:rsid w:val="00771BA8"/>
    <w:rsid w:val="0077628B"/>
    <w:rsid w:val="00781A9E"/>
    <w:rsid w:val="00781D61"/>
    <w:rsid w:val="00793B4F"/>
    <w:rsid w:val="00794003"/>
    <w:rsid w:val="007946B0"/>
    <w:rsid w:val="007948D4"/>
    <w:rsid w:val="00796D2D"/>
    <w:rsid w:val="00796DEC"/>
    <w:rsid w:val="007978D0"/>
    <w:rsid w:val="007A5D7B"/>
    <w:rsid w:val="007A7E5A"/>
    <w:rsid w:val="007B1DFB"/>
    <w:rsid w:val="007B6467"/>
    <w:rsid w:val="007B7FEF"/>
    <w:rsid w:val="007C27BF"/>
    <w:rsid w:val="007C28BF"/>
    <w:rsid w:val="007C41BC"/>
    <w:rsid w:val="007D599D"/>
    <w:rsid w:val="007E1C77"/>
    <w:rsid w:val="007E534C"/>
    <w:rsid w:val="007E55ED"/>
    <w:rsid w:val="007E704B"/>
    <w:rsid w:val="007F053F"/>
    <w:rsid w:val="007F16F0"/>
    <w:rsid w:val="007F78F8"/>
    <w:rsid w:val="00800A87"/>
    <w:rsid w:val="0080165F"/>
    <w:rsid w:val="008026F5"/>
    <w:rsid w:val="00802C97"/>
    <w:rsid w:val="0080365A"/>
    <w:rsid w:val="00812B9C"/>
    <w:rsid w:val="0081332E"/>
    <w:rsid w:val="0082149E"/>
    <w:rsid w:val="00826938"/>
    <w:rsid w:val="00830529"/>
    <w:rsid w:val="00832E18"/>
    <w:rsid w:val="00835156"/>
    <w:rsid w:val="00835F7E"/>
    <w:rsid w:val="00841FE0"/>
    <w:rsid w:val="00844E45"/>
    <w:rsid w:val="00847447"/>
    <w:rsid w:val="008474D5"/>
    <w:rsid w:val="00857FEC"/>
    <w:rsid w:val="00861336"/>
    <w:rsid w:val="0086365C"/>
    <w:rsid w:val="0086561D"/>
    <w:rsid w:val="008662E9"/>
    <w:rsid w:val="00871D50"/>
    <w:rsid w:val="00875627"/>
    <w:rsid w:val="00876911"/>
    <w:rsid w:val="00880432"/>
    <w:rsid w:val="00880EC0"/>
    <w:rsid w:val="00883B90"/>
    <w:rsid w:val="00886A0A"/>
    <w:rsid w:val="00892001"/>
    <w:rsid w:val="008A1941"/>
    <w:rsid w:val="008A709E"/>
    <w:rsid w:val="008C01F6"/>
    <w:rsid w:val="008C1261"/>
    <w:rsid w:val="008C1601"/>
    <w:rsid w:val="008C1FF6"/>
    <w:rsid w:val="008C30C4"/>
    <w:rsid w:val="008C38F1"/>
    <w:rsid w:val="008D3594"/>
    <w:rsid w:val="008D42D2"/>
    <w:rsid w:val="008D671A"/>
    <w:rsid w:val="008E5A7B"/>
    <w:rsid w:val="008E752C"/>
    <w:rsid w:val="008F179D"/>
    <w:rsid w:val="008F270C"/>
    <w:rsid w:val="008F2D8B"/>
    <w:rsid w:val="00900D12"/>
    <w:rsid w:val="0090689E"/>
    <w:rsid w:val="0091488F"/>
    <w:rsid w:val="009217EB"/>
    <w:rsid w:val="009224C1"/>
    <w:rsid w:val="00923487"/>
    <w:rsid w:val="009242D5"/>
    <w:rsid w:val="0092488C"/>
    <w:rsid w:val="0093199F"/>
    <w:rsid w:val="00931DB4"/>
    <w:rsid w:val="009447F3"/>
    <w:rsid w:val="00946A45"/>
    <w:rsid w:val="00947CCA"/>
    <w:rsid w:val="00951FA4"/>
    <w:rsid w:val="009640E9"/>
    <w:rsid w:val="009700D2"/>
    <w:rsid w:val="0097180F"/>
    <w:rsid w:val="009725C2"/>
    <w:rsid w:val="0097472A"/>
    <w:rsid w:val="0097496C"/>
    <w:rsid w:val="00985140"/>
    <w:rsid w:val="00992CC8"/>
    <w:rsid w:val="009937FF"/>
    <w:rsid w:val="009944A2"/>
    <w:rsid w:val="009A3967"/>
    <w:rsid w:val="009A4CA5"/>
    <w:rsid w:val="009A57C5"/>
    <w:rsid w:val="009A5F31"/>
    <w:rsid w:val="009B49CF"/>
    <w:rsid w:val="009B69F0"/>
    <w:rsid w:val="009C0401"/>
    <w:rsid w:val="009C3F93"/>
    <w:rsid w:val="009D0642"/>
    <w:rsid w:val="009E0CFE"/>
    <w:rsid w:val="009F43DA"/>
    <w:rsid w:val="009F7B70"/>
    <w:rsid w:val="00A00A9B"/>
    <w:rsid w:val="00A02A41"/>
    <w:rsid w:val="00A044D4"/>
    <w:rsid w:val="00A06116"/>
    <w:rsid w:val="00A06FB6"/>
    <w:rsid w:val="00A2759B"/>
    <w:rsid w:val="00A358CB"/>
    <w:rsid w:val="00A4664C"/>
    <w:rsid w:val="00A47D01"/>
    <w:rsid w:val="00A5020F"/>
    <w:rsid w:val="00A51971"/>
    <w:rsid w:val="00A5271A"/>
    <w:rsid w:val="00A6204D"/>
    <w:rsid w:val="00A64DB0"/>
    <w:rsid w:val="00A6664B"/>
    <w:rsid w:val="00A7347F"/>
    <w:rsid w:val="00A73F3D"/>
    <w:rsid w:val="00A74D25"/>
    <w:rsid w:val="00A768A3"/>
    <w:rsid w:val="00A77BE0"/>
    <w:rsid w:val="00A90F88"/>
    <w:rsid w:val="00A91DD2"/>
    <w:rsid w:val="00A932C3"/>
    <w:rsid w:val="00A93D2C"/>
    <w:rsid w:val="00A96773"/>
    <w:rsid w:val="00A97664"/>
    <w:rsid w:val="00AA4A5A"/>
    <w:rsid w:val="00AB1A09"/>
    <w:rsid w:val="00AB4BF4"/>
    <w:rsid w:val="00AC0A3E"/>
    <w:rsid w:val="00AC16E6"/>
    <w:rsid w:val="00AD089B"/>
    <w:rsid w:val="00AD3F9B"/>
    <w:rsid w:val="00AD6AFE"/>
    <w:rsid w:val="00AE1249"/>
    <w:rsid w:val="00AE24A3"/>
    <w:rsid w:val="00AE25A6"/>
    <w:rsid w:val="00AE4673"/>
    <w:rsid w:val="00AE5EC9"/>
    <w:rsid w:val="00AE745A"/>
    <w:rsid w:val="00AE79CF"/>
    <w:rsid w:val="00AF434E"/>
    <w:rsid w:val="00AF5A0C"/>
    <w:rsid w:val="00AF7953"/>
    <w:rsid w:val="00B0446B"/>
    <w:rsid w:val="00B0742F"/>
    <w:rsid w:val="00B13380"/>
    <w:rsid w:val="00B21A8A"/>
    <w:rsid w:val="00B235CE"/>
    <w:rsid w:val="00B264D0"/>
    <w:rsid w:val="00B30312"/>
    <w:rsid w:val="00B35E2D"/>
    <w:rsid w:val="00B462F9"/>
    <w:rsid w:val="00B46556"/>
    <w:rsid w:val="00B46FDF"/>
    <w:rsid w:val="00B50D7B"/>
    <w:rsid w:val="00B51639"/>
    <w:rsid w:val="00B51BAF"/>
    <w:rsid w:val="00B54804"/>
    <w:rsid w:val="00B64E65"/>
    <w:rsid w:val="00B662D8"/>
    <w:rsid w:val="00B74E38"/>
    <w:rsid w:val="00B8296F"/>
    <w:rsid w:val="00B83A0C"/>
    <w:rsid w:val="00B8428D"/>
    <w:rsid w:val="00B84692"/>
    <w:rsid w:val="00B863F5"/>
    <w:rsid w:val="00B90D0B"/>
    <w:rsid w:val="00B91438"/>
    <w:rsid w:val="00B92946"/>
    <w:rsid w:val="00B95C37"/>
    <w:rsid w:val="00B96ACD"/>
    <w:rsid w:val="00BA11AE"/>
    <w:rsid w:val="00BA6DF1"/>
    <w:rsid w:val="00BB2E45"/>
    <w:rsid w:val="00BB5A87"/>
    <w:rsid w:val="00BC31F0"/>
    <w:rsid w:val="00BC3F4E"/>
    <w:rsid w:val="00BC65AA"/>
    <w:rsid w:val="00BD6CBD"/>
    <w:rsid w:val="00BE19BE"/>
    <w:rsid w:val="00BE39D0"/>
    <w:rsid w:val="00BF1649"/>
    <w:rsid w:val="00BF2437"/>
    <w:rsid w:val="00C02277"/>
    <w:rsid w:val="00C02404"/>
    <w:rsid w:val="00C02CAE"/>
    <w:rsid w:val="00C05437"/>
    <w:rsid w:val="00C06C0B"/>
    <w:rsid w:val="00C104DF"/>
    <w:rsid w:val="00C14ADA"/>
    <w:rsid w:val="00C17D8E"/>
    <w:rsid w:val="00C24A82"/>
    <w:rsid w:val="00C26AAD"/>
    <w:rsid w:val="00C34A5F"/>
    <w:rsid w:val="00C34D93"/>
    <w:rsid w:val="00C46299"/>
    <w:rsid w:val="00C472BA"/>
    <w:rsid w:val="00C55FF7"/>
    <w:rsid w:val="00C60A24"/>
    <w:rsid w:val="00C62A7E"/>
    <w:rsid w:val="00C677D2"/>
    <w:rsid w:val="00C722E3"/>
    <w:rsid w:val="00C73CC0"/>
    <w:rsid w:val="00C83B7B"/>
    <w:rsid w:val="00C95A4E"/>
    <w:rsid w:val="00CA1FE2"/>
    <w:rsid w:val="00CA2722"/>
    <w:rsid w:val="00CA364B"/>
    <w:rsid w:val="00CB6D3B"/>
    <w:rsid w:val="00CC1719"/>
    <w:rsid w:val="00CC6723"/>
    <w:rsid w:val="00CD2424"/>
    <w:rsid w:val="00CD7215"/>
    <w:rsid w:val="00CE0EDD"/>
    <w:rsid w:val="00CE2AFE"/>
    <w:rsid w:val="00D00E71"/>
    <w:rsid w:val="00D033BC"/>
    <w:rsid w:val="00D046BF"/>
    <w:rsid w:val="00D051B2"/>
    <w:rsid w:val="00D100AB"/>
    <w:rsid w:val="00D12C0B"/>
    <w:rsid w:val="00D15F17"/>
    <w:rsid w:val="00D161AE"/>
    <w:rsid w:val="00D229FA"/>
    <w:rsid w:val="00D25BF5"/>
    <w:rsid w:val="00D274A7"/>
    <w:rsid w:val="00D33E1C"/>
    <w:rsid w:val="00D420A6"/>
    <w:rsid w:val="00D44894"/>
    <w:rsid w:val="00D5232E"/>
    <w:rsid w:val="00D5239F"/>
    <w:rsid w:val="00D53A26"/>
    <w:rsid w:val="00D57C04"/>
    <w:rsid w:val="00D604A0"/>
    <w:rsid w:val="00D672B2"/>
    <w:rsid w:val="00D678E7"/>
    <w:rsid w:val="00D70979"/>
    <w:rsid w:val="00D71DAF"/>
    <w:rsid w:val="00D72481"/>
    <w:rsid w:val="00D849BA"/>
    <w:rsid w:val="00D87AB0"/>
    <w:rsid w:val="00D93251"/>
    <w:rsid w:val="00D94BFE"/>
    <w:rsid w:val="00D96CDC"/>
    <w:rsid w:val="00D97102"/>
    <w:rsid w:val="00D97356"/>
    <w:rsid w:val="00D97AFE"/>
    <w:rsid w:val="00DA02DD"/>
    <w:rsid w:val="00DA441C"/>
    <w:rsid w:val="00DA4B10"/>
    <w:rsid w:val="00DA4CC9"/>
    <w:rsid w:val="00DA50AF"/>
    <w:rsid w:val="00DA572D"/>
    <w:rsid w:val="00DB179E"/>
    <w:rsid w:val="00DB55C9"/>
    <w:rsid w:val="00DB5DBF"/>
    <w:rsid w:val="00DB7F58"/>
    <w:rsid w:val="00DC1248"/>
    <w:rsid w:val="00DC174F"/>
    <w:rsid w:val="00DC2DC4"/>
    <w:rsid w:val="00DC3788"/>
    <w:rsid w:val="00DC5CE5"/>
    <w:rsid w:val="00DC7154"/>
    <w:rsid w:val="00DD2183"/>
    <w:rsid w:val="00DD62E8"/>
    <w:rsid w:val="00DF080A"/>
    <w:rsid w:val="00E03A7C"/>
    <w:rsid w:val="00E04131"/>
    <w:rsid w:val="00E045B8"/>
    <w:rsid w:val="00E07506"/>
    <w:rsid w:val="00E159C1"/>
    <w:rsid w:val="00E15C04"/>
    <w:rsid w:val="00E205B6"/>
    <w:rsid w:val="00E20E88"/>
    <w:rsid w:val="00E21824"/>
    <w:rsid w:val="00E21C9A"/>
    <w:rsid w:val="00E21CDC"/>
    <w:rsid w:val="00E24360"/>
    <w:rsid w:val="00E24E61"/>
    <w:rsid w:val="00E308A3"/>
    <w:rsid w:val="00E33120"/>
    <w:rsid w:val="00E435FF"/>
    <w:rsid w:val="00E462B9"/>
    <w:rsid w:val="00E5451B"/>
    <w:rsid w:val="00E7221D"/>
    <w:rsid w:val="00E73B2C"/>
    <w:rsid w:val="00E818D6"/>
    <w:rsid w:val="00EA262F"/>
    <w:rsid w:val="00EA49CD"/>
    <w:rsid w:val="00EA4AB6"/>
    <w:rsid w:val="00EA55D9"/>
    <w:rsid w:val="00EA6B5E"/>
    <w:rsid w:val="00EA727B"/>
    <w:rsid w:val="00EB5B98"/>
    <w:rsid w:val="00EB792A"/>
    <w:rsid w:val="00EC083A"/>
    <w:rsid w:val="00ED658B"/>
    <w:rsid w:val="00ED7D47"/>
    <w:rsid w:val="00EE0823"/>
    <w:rsid w:val="00EF1334"/>
    <w:rsid w:val="00EF2520"/>
    <w:rsid w:val="00EF40F3"/>
    <w:rsid w:val="00EF42C8"/>
    <w:rsid w:val="00F0158E"/>
    <w:rsid w:val="00F02FD5"/>
    <w:rsid w:val="00F03491"/>
    <w:rsid w:val="00F04FC5"/>
    <w:rsid w:val="00F13EAE"/>
    <w:rsid w:val="00F17EA4"/>
    <w:rsid w:val="00F20FA7"/>
    <w:rsid w:val="00F21ED4"/>
    <w:rsid w:val="00F21F50"/>
    <w:rsid w:val="00F2420B"/>
    <w:rsid w:val="00F3124B"/>
    <w:rsid w:val="00F34292"/>
    <w:rsid w:val="00F41E2D"/>
    <w:rsid w:val="00F41FE1"/>
    <w:rsid w:val="00F43867"/>
    <w:rsid w:val="00F512E4"/>
    <w:rsid w:val="00F558CF"/>
    <w:rsid w:val="00F57D0B"/>
    <w:rsid w:val="00F73FEC"/>
    <w:rsid w:val="00F803E6"/>
    <w:rsid w:val="00F82B46"/>
    <w:rsid w:val="00F85434"/>
    <w:rsid w:val="00F858D7"/>
    <w:rsid w:val="00F86DF7"/>
    <w:rsid w:val="00F91E4E"/>
    <w:rsid w:val="00F92BC5"/>
    <w:rsid w:val="00F96E7F"/>
    <w:rsid w:val="00FB017D"/>
    <w:rsid w:val="00FB1430"/>
    <w:rsid w:val="00FB3C18"/>
    <w:rsid w:val="00FB624F"/>
    <w:rsid w:val="00FB73A1"/>
    <w:rsid w:val="00FB7654"/>
    <w:rsid w:val="00FC28DA"/>
    <w:rsid w:val="00FC2E07"/>
    <w:rsid w:val="00FC6B08"/>
    <w:rsid w:val="00FD7339"/>
    <w:rsid w:val="00FE0B41"/>
    <w:rsid w:val="00FE6233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5D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5DB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75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75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75D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75D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75DBE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75DBE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75DBE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75DBE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09B5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F34292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93CF4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8C3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631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310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">
    <w:name w:val="Сетка таблицы2"/>
    <w:basedOn w:val="a1"/>
    <w:next w:val="ac"/>
    <w:uiPriority w:val="59"/>
    <w:rsid w:val="00EA4A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2167B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25FAF"/>
    <w:pPr>
      <w:spacing w:after="0" w:line="240" w:lineRule="auto"/>
      <w:jc w:val="center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B3C1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table" w:customStyle="1" w:styleId="5">
    <w:name w:val="Сетка таблицы5"/>
    <w:basedOn w:val="a1"/>
    <w:next w:val="ac"/>
    <w:uiPriority w:val="39"/>
    <w:rsid w:val="008026F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497A9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unicipal.garant.ru/document/redirect/71129190/0" TargetMode="External"/><Relationship Id="rId18" Type="http://schemas.openxmlformats.org/officeDocument/2006/relationships/hyperlink" Target="https://municipal.garant.ru/document/redirect/12125267/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municipal.garant.ru/document/redirect/12141176/0" TargetMode="External"/><Relationship Id="rId17" Type="http://schemas.openxmlformats.org/officeDocument/2006/relationships/hyperlink" Target="https://municipal.garant.ru/document/redirect/12141176/2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nicipal.garant.ru/document/redirect/71129190/100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nicipal.garant.ru/document/redirect/12112604/78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unicipal.garant.ru/document/redirect/71129190/7" TargetMode="External"/><Relationship Id="rId10" Type="http://schemas.openxmlformats.org/officeDocument/2006/relationships/hyperlink" Target="http://municipal.garant.ru/document/redirect/12112604/789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/redirect/192968067/0" TargetMode="External"/><Relationship Id="rId14" Type="http://schemas.openxmlformats.org/officeDocument/2006/relationships/hyperlink" Target="https://municipal.garant.ru/document/redirect/12141176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54745-991B-46AA-A285-AE354184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64</cp:revision>
  <cp:lastPrinted>2024-07-11T11:10:00Z</cp:lastPrinted>
  <dcterms:created xsi:type="dcterms:W3CDTF">2024-02-14T05:50:00Z</dcterms:created>
  <dcterms:modified xsi:type="dcterms:W3CDTF">2024-07-12T08:10:00Z</dcterms:modified>
</cp:coreProperties>
</file>