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E5" w:rsidRPr="00026BE5" w:rsidRDefault="00026BE5" w:rsidP="00026BE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FD42C7" w:rsidRPr="006379BB" w:rsidRDefault="00FD42C7" w:rsidP="00FD42C7">
      <w:pPr>
        <w:widowControl w:val="0"/>
        <w:autoSpaceDE w:val="0"/>
        <w:autoSpaceDN w:val="0"/>
        <w:adjustRightInd w:val="0"/>
        <w:spacing w:after="0" w:line="240" w:lineRule="auto"/>
        <w:jc w:val="center"/>
        <w:rPr>
          <w:rFonts w:ascii="Arial" w:eastAsia="Times New Roman" w:hAnsi="Arial" w:cs="Arial"/>
          <w:noProof/>
          <w:sz w:val="20"/>
          <w:szCs w:val="20"/>
        </w:rPr>
      </w:pPr>
      <w:r w:rsidRPr="006379BB">
        <w:rPr>
          <w:rFonts w:ascii="Arial" w:eastAsia="Times New Roman" w:hAnsi="Arial" w:cs="Arial"/>
          <w:noProof/>
          <w:sz w:val="20"/>
          <w:szCs w:val="20"/>
        </w:rPr>
        <w:t>ПРОЕКТ</w:t>
      </w:r>
    </w:p>
    <w:p w:rsidR="00FD42C7" w:rsidRPr="006379BB" w:rsidRDefault="00FD42C7" w:rsidP="00FD42C7">
      <w:pPr>
        <w:widowControl w:val="0"/>
        <w:autoSpaceDE w:val="0"/>
        <w:autoSpaceDN w:val="0"/>
        <w:adjustRightInd w:val="0"/>
        <w:spacing w:after="0" w:line="240" w:lineRule="auto"/>
        <w:jc w:val="center"/>
        <w:rPr>
          <w:rFonts w:ascii="Arial" w:eastAsia="Times New Roman" w:hAnsi="Arial" w:cs="Arial"/>
          <w:noProof/>
          <w:sz w:val="20"/>
          <w:szCs w:val="20"/>
        </w:rPr>
      </w:pPr>
      <w:r w:rsidRPr="006379BB">
        <w:rPr>
          <w:rFonts w:ascii="Arial" w:eastAsia="Times New Roman" w:hAnsi="Arial" w:cs="Arial"/>
          <w:noProof/>
          <w:sz w:val="20"/>
          <w:szCs w:val="20"/>
        </w:rPr>
        <w:drawing>
          <wp:inline distT="0" distB="0" distL="0" distR="0" wp14:anchorId="7E6B6E4D" wp14:editId="7A736EF0">
            <wp:extent cx="342900" cy="425450"/>
            <wp:effectExtent l="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379BB">
        <w:rPr>
          <w:rFonts w:ascii="Times New Roman" w:eastAsia="Times New Roman" w:hAnsi="Times New Roman" w:cs="Times New Roman"/>
          <w:b/>
          <w:sz w:val="28"/>
          <w:szCs w:val="28"/>
        </w:rPr>
        <w:t>АДМИНИСТРАЦИЯ КИЕВСКОГО СЕЛЬСКОГО ПОСЕЛЕНИЯ</w:t>
      </w: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8"/>
          <w:szCs w:val="8"/>
        </w:rPr>
      </w:pP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379BB">
        <w:rPr>
          <w:rFonts w:ascii="Times New Roman" w:eastAsia="Times New Roman" w:hAnsi="Times New Roman" w:cs="Times New Roman"/>
          <w:b/>
          <w:sz w:val="28"/>
          <w:szCs w:val="28"/>
        </w:rPr>
        <w:t>КРЫМСКОГО РАЙОНА</w:t>
      </w: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6379BB">
        <w:rPr>
          <w:rFonts w:ascii="Times New Roman" w:eastAsia="Times New Roman" w:hAnsi="Times New Roman" w:cs="Times New Roman"/>
          <w:b/>
          <w:sz w:val="36"/>
          <w:szCs w:val="36"/>
        </w:rPr>
        <w:t>ПОСТАНОВЛЕНИЕ</w:t>
      </w:r>
    </w:p>
    <w:p w:rsidR="00FD42C7" w:rsidRPr="006379BB" w:rsidRDefault="00FD42C7" w:rsidP="00FD42C7">
      <w:pPr>
        <w:widowControl w:val="0"/>
        <w:autoSpaceDE w:val="0"/>
        <w:autoSpaceDN w:val="0"/>
        <w:adjustRightInd w:val="0"/>
        <w:spacing w:after="0" w:line="240" w:lineRule="auto"/>
        <w:rPr>
          <w:rFonts w:ascii="Times New Roman" w:eastAsia="Times New Roman" w:hAnsi="Times New Roman" w:cs="Times New Roman"/>
          <w:sz w:val="24"/>
          <w:szCs w:val="24"/>
        </w:rPr>
      </w:pPr>
      <w:r w:rsidRPr="006379BB">
        <w:rPr>
          <w:rFonts w:ascii="Times New Roman" w:eastAsia="Times New Roman" w:hAnsi="Times New Roman" w:cs="Times New Roman"/>
          <w:sz w:val="24"/>
          <w:szCs w:val="24"/>
        </w:rPr>
        <w:t>от __.__.2022г.</w:t>
      </w:r>
      <w:r w:rsidRPr="006379BB">
        <w:rPr>
          <w:rFonts w:ascii="Times New Roman" w:eastAsia="Times New Roman" w:hAnsi="Times New Roman" w:cs="Times New Roman"/>
          <w:sz w:val="24"/>
          <w:szCs w:val="24"/>
        </w:rPr>
        <w:tab/>
      </w:r>
      <w:r w:rsidRPr="006379BB">
        <w:rPr>
          <w:rFonts w:ascii="Times New Roman" w:eastAsia="Times New Roman" w:hAnsi="Times New Roman" w:cs="Times New Roman"/>
          <w:sz w:val="24"/>
          <w:szCs w:val="24"/>
        </w:rPr>
        <w:tab/>
        <w:t xml:space="preserve">                                                      </w:t>
      </w:r>
      <w:r w:rsidRPr="006379BB">
        <w:rPr>
          <w:rFonts w:ascii="Times New Roman" w:eastAsia="Times New Roman" w:hAnsi="Times New Roman" w:cs="Times New Roman"/>
          <w:sz w:val="24"/>
          <w:szCs w:val="24"/>
        </w:rPr>
        <w:tab/>
      </w:r>
      <w:r w:rsidRPr="006379BB">
        <w:rPr>
          <w:rFonts w:ascii="Times New Roman" w:eastAsia="Times New Roman" w:hAnsi="Times New Roman" w:cs="Times New Roman"/>
          <w:sz w:val="24"/>
          <w:szCs w:val="24"/>
        </w:rPr>
        <w:tab/>
      </w:r>
      <w:r w:rsidRPr="006379BB">
        <w:rPr>
          <w:rFonts w:ascii="Times New Roman" w:eastAsia="Times New Roman" w:hAnsi="Times New Roman" w:cs="Times New Roman"/>
          <w:sz w:val="24"/>
          <w:szCs w:val="24"/>
        </w:rPr>
        <w:tab/>
      </w:r>
      <w:r w:rsidRPr="006379BB">
        <w:rPr>
          <w:rFonts w:ascii="Times New Roman" w:eastAsia="Times New Roman" w:hAnsi="Times New Roman" w:cs="Times New Roman"/>
          <w:sz w:val="24"/>
          <w:szCs w:val="24"/>
        </w:rPr>
        <w:tab/>
        <w:t xml:space="preserve"> №  ___</w:t>
      </w:r>
    </w:p>
    <w:p w:rsidR="00FD42C7" w:rsidRPr="006379BB"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9BB">
        <w:rPr>
          <w:rFonts w:ascii="Times New Roman" w:eastAsia="Times New Roman" w:hAnsi="Times New Roman" w:cs="Times New Roman"/>
          <w:sz w:val="24"/>
          <w:szCs w:val="24"/>
        </w:rPr>
        <w:t>село Киевское</w:t>
      </w:r>
    </w:p>
    <w:p w:rsidR="00FD42C7" w:rsidRPr="009A63BD" w:rsidRDefault="00FD42C7" w:rsidP="00FD42C7">
      <w:pPr>
        <w:widowControl w:val="0"/>
        <w:shd w:val="clear" w:color="auto" w:fill="FFFFFF"/>
        <w:tabs>
          <w:tab w:val="left" w:pos="654"/>
        </w:tabs>
        <w:autoSpaceDE w:val="0"/>
        <w:autoSpaceDN w:val="0"/>
        <w:adjustRightInd w:val="0"/>
        <w:spacing w:after="0" w:line="240" w:lineRule="auto"/>
        <w:rPr>
          <w:rFonts w:ascii="Times New Roman CYR" w:eastAsia="Times New Roman" w:hAnsi="Times New Roman CYR" w:cs="Times New Roman CYR"/>
          <w:b/>
          <w:sz w:val="28"/>
          <w:szCs w:val="28"/>
        </w:rPr>
      </w:pPr>
    </w:p>
    <w:p w:rsidR="00026BE5" w:rsidRPr="002158EF" w:rsidRDefault="00026BE5"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2158EF">
        <w:rPr>
          <w:rFonts w:ascii="Times New Roman CYR" w:eastAsia="Times New Roman" w:hAnsi="Times New Roman CYR" w:cs="Times New Roman CYR"/>
          <w:b/>
          <w:bCs/>
          <w:color w:val="26282F"/>
          <w:sz w:val="24"/>
          <w:szCs w:val="24"/>
        </w:rPr>
        <w:t xml:space="preserve">Об утверждении порядка на использование гражданами земель или земельных участков, находящихся в </w:t>
      </w:r>
      <w:r w:rsidR="00EA27C5" w:rsidRPr="002158EF">
        <w:rPr>
          <w:rFonts w:ascii="Times New Roman CYR" w:eastAsia="Times New Roman" w:hAnsi="Times New Roman CYR" w:cs="Times New Roman CYR"/>
          <w:b/>
          <w:bCs/>
          <w:color w:val="26282F"/>
          <w:sz w:val="24"/>
          <w:szCs w:val="24"/>
        </w:rPr>
        <w:t xml:space="preserve">государственной или </w:t>
      </w:r>
      <w:r w:rsidRPr="002158EF">
        <w:rPr>
          <w:rFonts w:ascii="Times New Roman CYR" w:eastAsia="Times New Roman" w:hAnsi="Times New Roman CYR" w:cs="Times New Roman CYR"/>
          <w:b/>
          <w:bCs/>
          <w:color w:val="26282F"/>
          <w:sz w:val="24"/>
          <w:szCs w:val="24"/>
        </w:rPr>
        <w:t>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В соответствии с Федеральным законом от 5 апреля 2021 года № 79-ФЗ, </w:t>
      </w:r>
      <w:hyperlink r:id="rId8" w:history="1">
        <w:r w:rsidRPr="002158EF">
          <w:rPr>
            <w:rFonts w:ascii="Times New Roman CYR" w:eastAsia="Times New Roman" w:hAnsi="Times New Roman CYR" w:cs="Times New Roman CYR"/>
            <w:sz w:val="24"/>
            <w:szCs w:val="24"/>
          </w:rPr>
          <w:t>Земельным кодексом</w:t>
        </w:r>
      </w:hyperlink>
      <w:r w:rsidRPr="002158EF">
        <w:rPr>
          <w:rFonts w:ascii="Times New Roman CYR" w:eastAsia="Times New Roman" w:hAnsi="Times New Roman CYR" w:cs="Times New Roman CYR"/>
          <w:sz w:val="24"/>
          <w:szCs w:val="24"/>
        </w:rPr>
        <w:t xml:space="preserve"> РФ, </w:t>
      </w:r>
      <w:hyperlink r:id="rId9" w:history="1">
        <w:r w:rsidRPr="002158EF">
          <w:rPr>
            <w:rFonts w:ascii="Times New Roman CYR" w:eastAsia="Times New Roman" w:hAnsi="Times New Roman CYR" w:cs="Times New Roman CYR"/>
            <w:sz w:val="24"/>
            <w:szCs w:val="24"/>
          </w:rPr>
          <w:t>Федеральным законом</w:t>
        </w:r>
      </w:hyperlink>
      <w:r w:rsidRPr="002158EF">
        <w:rPr>
          <w:rFonts w:ascii="Times New Roman CYR" w:eastAsia="Times New Roman" w:hAnsi="Times New Roman CYR" w:cs="Times New Roman CYR"/>
          <w:sz w:val="24"/>
          <w:szCs w:val="24"/>
        </w:rPr>
        <w:t xml:space="preserve"> от 25 октября 2001 года № 137-ФЗ «О введении в действие Земельного кодекса Российской Федерации, </w:t>
      </w:r>
      <w:hyperlink r:id="rId10" w:history="1">
        <w:r w:rsidRPr="002158EF">
          <w:rPr>
            <w:rFonts w:ascii="Times New Roman CYR" w:eastAsia="Times New Roman" w:hAnsi="Times New Roman CYR" w:cs="Times New Roman CYR"/>
            <w:sz w:val="24"/>
            <w:szCs w:val="24"/>
          </w:rPr>
          <w:t>Федеральным законом</w:t>
        </w:r>
      </w:hyperlink>
      <w:r w:rsidRPr="002158EF">
        <w:rPr>
          <w:rFonts w:ascii="Times New Roman CYR" w:eastAsia="Times New Roman" w:hAnsi="Times New Roman CYR" w:cs="Times New Roman CYR"/>
          <w:sz w:val="24"/>
          <w:szCs w:val="24"/>
        </w:rPr>
        <w:t xml:space="preserve"> от 24 ноября 1995 года № 181-ФЗ «О социальной защите инвалидов в Российской Федерации», </w:t>
      </w:r>
      <w:hyperlink r:id="rId11" w:history="1">
        <w:proofErr w:type="gramStart"/>
        <w:r w:rsidRPr="002158EF">
          <w:rPr>
            <w:rFonts w:ascii="Times New Roman CYR" w:eastAsia="Times New Roman" w:hAnsi="Times New Roman CYR" w:cs="Times New Roman CYR"/>
            <w:sz w:val="24"/>
            <w:szCs w:val="24"/>
          </w:rPr>
          <w:t>Федеральным законом</w:t>
        </w:r>
      </w:hyperlink>
      <w:r w:rsidRPr="002158EF">
        <w:rPr>
          <w:rFonts w:ascii="Times New Roman CYR" w:eastAsia="Times New Roman" w:hAnsi="Times New Roman CYR" w:cs="Times New Roman CYR"/>
          <w:sz w:val="24"/>
          <w:szCs w:val="24"/>
        </w:rPr>
        <w:t xml:space="preserve"> от 6 октября 2003 года № 131-ФЗ «Об общих принципах организации местного самоуправления в Российской Федерации», постановлением </w:t>
      </w:r>
      <w:hyperlink r:id="rId12" w:history="1">
        <w:r w:rsidRPr="002158EF">
          <w:rPr>
            <w:rFonts w:ascii="Times New Roman CYR" w:eastAsia="Times New Roman" w:hAnsi="Times New Roman CYR" w:cs="Times New Roman CYR"/>
            <w:sz w:val="24"/>
            <w:szCs w:val="24"/>
          </w:rPr>
          <w:t>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hyperlink>
      <w:r w:rsidRPr="002158EF">
        <w:rPr>
          <w:rFonts w:ascii="Times New Roman CYR" w:eastAsia="Times New Roman" w:hAnsi="Times New Roman CYR" w:cs="Times New Roman CYR"/>
          <w:sz w:val="24"/>
          <w:szCs w:val="24"/>
        </w:rPr>
        <w:t>, в целях установления правил разработки и</w:t>
      </w:r>
      <w:proofErr w:type="gramEnd"/>
      <w:r w:rsidRPr="002158EF">
        <w:rPr>
          <w:rFonts w:ascii="Times New Roman CYR" w:eastAsia="Times New Roman" w:hAnsi="Times New Roman CYR" w:cs="Times New Roman CYR"/>
          <w:sz w:val="24"/>
          <w:szCs w:val="24"/>
        </w:rPr>
        <w:t xml:space="preserve">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sz w:val="24"/>
          <w:szCs w:val="24"/>
        </w:rPr>
        <w:t>муниципальной собственности, постановляю:</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1. Утвердить порядок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 </w:t>
      </w:r>
    </w:p>
    <w:p w:rsidR="00FD42C7"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2. Утвердить форму схемы размещения на землях или земельных участках,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sz w:val="24"/>
          <w:szCs w:val="24"/>
        </w:rPr>
        <w:t>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Киевского сельского поселения (приложение № 2).</w:t>
      </w:r>
    </w:p>
    <w:p w:rsidR="00D71772" w:rsidRPr="002158EF" w:rsidRDefault="00FD42C7" w:rsidP="00D71772">
      <w:pPr>
        <w:spacing w:after="0" w:line="240" w:lineRule="auto"/>
        <w:ind w:firstLine="708"/>
        <w:jc w:val="both"/>
        <w:rPr>
          <w:rFonts w:ascii="Times New Roman" w:eastAsia="Times New Roman" w:hAnsi="Times New Roman" w:cs="Times New Roman"/>
          <w:sz w:val="24"/>
          <w:szCs w:val="24"/>
        </w:rPr>
      </w:pPr>
      <w:r w:rsidRPr="002158EF">
        <w:rPr>
          <w:rFonts w:ascii="Times New Roman CYR" w:eastAsia="Times New Roman" w:hAnsi="Times New Roman CYR" w:cs="Times New Roman CYR"/>
          <w:sz w:val="24"/>
          <w:szCs w:val="24"/>
        </w:rPr>
        <w:t>3. </w:t>
      </w:r>
      <w:r w:rsidR="00D71772" w:rsidRPr="002158EF">
        <w:rPr>
          <w:rFonts w:ascii="Times New Roman" w:eastAsia="Times New Roman" w:hAnsi="Times New Roman" w:cs="Times New Roman"/>
          <w:sz w:val="24"/>
          <w:szCs w:val="24"/>
        </w:rPr>
        <w:t xml:space="preserve">Главному специалисту администрации Киевского сельского поселения Крымского района </w:t>
      </w:r>
      <w:proofErr w:type="spellStart"/>
      <w:r w:rsidR="00D71772" w:rsidRPr="002158EF">
        <w:rPr>
          <w:rFonts w:ascii="Times New Roman" w:eastAsia="Times New Roman" w:hAnsi="Times New Roman" w:cs="Times New Roman"/>
          <w:sz w:val="24"/>
          <w:szCs w:val="24"/>
        </w:rPr>
        <w:t>З.А.Гавриловой</w:t>
      </w:r>
      <w:proofErr w:type="spellEnd"/>
      <w:r w:rsidR="00D71772" w:rsidRPr="002158EF">
        <w:rPr>
          <w:rFonts w:ascii="Times New Roman" w:eastAsia="Times New Roman" w:hAnsi="Times New Roman" w:cs="Times New Roman"/>
          <w:sz w:val="24"/>
          <w:szCs w:val="24"/>
        </w:rPr>
        <w:t xml:space="preserve"> обнародовать настоящее решение в установленном порядке и обеспечить его размещение на официальном сайте администрации Киевского сельского поселения Крымского района в информационно-телекоммуникационной сети «Интернет».</w:t>
      </w:r>
    </w:p>
    <w:p w:rsidR="00D71772" w:rsidRPr="002158EF" w:rsidRDefault="00D71772" w:rsidP="00D71772">
      <w:pPr>
        <w:spacing w:after="0" w:line="240" w:lineRule="auto"/>
        <w:ind w:firstLine="708"/>
        <w:jc w:val="both"/>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 xml:space="preserve">4. </w:t>
      </w:r>
      <w:proofErr w:type="gramStart"/>
      <w:r w:rsidRPr="002158EF">
        <w:rPr>
          <w:rFonts w:ascii="Times New Roman" w:eastAsia="Times New Roman" w:hAnsi="Times New Roman" w:cs="Times New Roman"/>
          <w:sz w:val="24"/>
          <w:szCs w:val="24"/>
        </w:rPr>
        <w:t>Контроль за</w:t>
      </w:r>
      <w:proofErr w:type="gramEnd"/>
      <w:r w:rsidRPr="002158EF">
        <w:rPr>
          <w:rFonts w:ascii="Times New Roman" w:eastAsia="Times New Roman" w:hAnsi="Times New Roman" w:cs="Times New Roman"/>
          <w:sz w:val="24"/>
          <w:szCs w:val="24"/>
        </w:rPr>
        <w:t xml:space="preserve"> выполнением настоящего постановления оставляю за собой.</w:t>
      </w:r>
    </w:p>
    <w:p w:rsidR="00FD42C7" w:rsidRPr="002158EF" w:rsidRDefault="00D71772" w:rsidP="00026BE5">
      <w:pPr>
        <w:spacing w:after="0" w:line="240" w:lineRule="auto"/>
        <w:ind w:firstLine="709"/>
        <w:jc w:val="both"/>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5. Постановление вступает в силу после официального обнародования.</w:t>
      </w:r>
    </w:p>
    <w:p w:rsidR="00FD42C7" w:rsidRPr="002158EF" w:rsidRDefault="00FD42C7" w:rsidP="00FD42C7">
      <w:pPr>
        <w:spacing w:after="0" w:line="240" w:lineRule="auto"/>
        <w:jc w:val="both"/>
        <w:rPr>
          <w:rFonts w:ascii="Times New Roman" w:eastAsia="Times New Roman" w:hAnsi="Times New Roman" w:cs="Times New Roman"/>
          <w:sz w:val="24"/>
          <w:szCs w:val="24"/>
        </w:rPr>
      </w:pPr>
      <w:bookmarkStart w:id="0" w:name="_GoBack"/>
      <w:bookmarkEnd w:id="0"/>
      <w:r w:rsidRPr="002158EF">
        <w:rPr>
          <w:rFonts w:ascii="Times New Roman" w:eastAsia="Times New Roman" w:hAnsi="Times New Roman" w:cs="Times New Roman"/>
          <w:sz w:val="24"/>
          <w:szCs w:val="24"/>
        </w:rPr>
        <w:t>Глава</w:t>
      </w:r>
    </w:p>
    <w:p w:rsidR="00FD42C7" w:rsidRPr="002158EF" w:rsidRDefault="00FD42C7" w:rsidP="00FD42C7">
      <w:pPr>
        <w:spacing w:after="0" w:line="240" w:lineRule="auto"/>
        <w:jc w:val="both"/>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Киевского сельского поселения</w:t>
      </w:r>
    </w:p>
    <w:p w:rsidR="009A70C0" w:rsidRPr="002158EF" w:rsidRDefault="00FD42C7" w:rsidP="009A70C0">
      <w:pPr>
        <w:spacing w:after="0" w:line="240" w:lineRule="auto"/>
        <w:jc w:val="both"/>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 xml:space="preserve">Крымского района                                                                </w:t>
      </w:r>
      <w:r w:rsidRPr="002158EF">
        <w:rPr>
          <w:rFonts w:ascii="Times New Roman" w:eastAsia="Times New Roman" w:hAnsi="Times New Roman" w:cs="Times New Roman"/>
          <w:sz w:val="24"/>
          <w:szCs w:val="24"/>
        </w:rPr>
        <w:tab/>
      </w:r>
      <w:r w:rsidRPr="002158EF">
        <w:rPr>
          <w:rFonts w:ascii="Times New Roman" w:eastAsia="Times New Roman" w:hAnsi="Times New Roman" w:cs="Times New Roman"/>
          <w:sz w:val="24"/>
          <w:szCs w:val="24"/>
        </w:rPr>
        <w:tab/>
        <w:t>Б.С.Шатун</w:t>
      </w:r>
    </w:p>
    <w:p w:rsidR="00FD42C7" w:rsidRPr="002158EF" w:rsidRDefault="00FD42C7" w:rsidP="00D71772">
      <w:pPr>
        <w:spacing w:after="0" w:line="240" w:lineRule="auto"/>
        <w:ind w:firstLine="567"/>
        <w:jc w:val="right"/>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lastRenderedPageBreak/>
        <w:t>Приложение</w:t>
      </w:r>
    </w:p>
    <w:p w:rsidR="00FD42C7" w:rsidRPr="002158EF" w:rsidRDefault="00FD42C7" w:rsidP="00D71772">
      <w:pPr>
        <w:spacing w:after="0" w:line="240" w:lineRule="auto"/>
        <w:ind w:firstLine="567"/>
        <w:jc w:val="right"/>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к постановлению администрации</w:t>
      </w:r>
    </w:p>
    <w:p w:rsidR="00FD42C7" w:rsidRPr="002158EF" w:rsidRDefault="00FD42C7" w:rsidP="00D71772">
      <w:pPr>
        <w:spacing w:after="0" w:line="240" w:lineRule="auto"/>
        <w:ind w:firstLine="567"/>
        <w:jc w:val="right"/>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Киевского сельского поселения</w:t>
      </w:r>
    </w:p>
    <w:p w:rsidR="00FD42C7" w:rsidRPr="002158EF" w:rsidRDefault="00FD42C7" w:rsidP="00D71772">
      <w:pPr>
        <w:spacing w:after="0" w:line="240" w:lineRule="auto"/>
        <w:ind w:firstLine="567"/>
        <w:jc w:val="right"/>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Крымского района</w:t>
      </w:r>
    </w:p>
    <w:p w:rsidR="00026BE5" w:rsidRPr="002158EF" w:rsidRDefault="00FD42C7" w:rsidP="00026BE5">
      <w:pPr>
        <w:spacing w:after="0" w:line="240" w:lineRule="auto"/>
        <w:ind w:right="-1" w:firstLine="900"/>
        <w:jc w:val="right"/>
        <w:rPr>
          <w:rFonts w:ascii="Times New Roman" w:eastAsia="Times New Roman" w:hAnsi="Times New Roman" w:cs="Times New Roman"/>
          <w:sz w:val="24"/>
          <w:szCs w:val="24"/>
        </w:rPr>
      </w:pPr>
      <w:r w:rsidRPr="002158EF">
        <w:rPr>
          <w:rFonts w:ascii="Times New Roman" w:eastAsia="Times New Roman" w:hAnsi="Times New Roman" w:cs="Times New Roman"/>
          <w:sz w:val="24"/>
          <w:szCs w:val="24"/>
        </w:rPr>
        <w:t>__.__.2022г.  №_____</w:t>
      </w:r>
    </w:p>
    <w:p w:rsidR="00026BE5" w:rsidRPr="002158EF" w:rsidRDefault="00026BE5"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2158EF">
        <w:rPr>
          <w:rFonts w:ascii="Times New Roman CYR" w:eastAsia="Times New Roman" w:hAnsi="Times New Roman CYR" w:cs="Times New Roman CYR"/>
          <w:b/>
          <w:bCs/>
          <w:color w:val="26282F"/>
          <w:sz w:val="24"/>
          <w:szCs w:val="24"/>
        </w:rPr>
        <w:t>ПОРЯДОК</w:t>
      </w:r>
    </w:p>
    <w:p w:rsidR="00026BE5" w:rsidRPr="002158EF" w:rsidRDefault="00026BE5" w:rsidP="00EA27C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2158EF">
        <w:rPr>
          <w:rFonts w:ascii="Times New Roman CYR" w:eastAsia="Times New Roman" w:hAnsi="Times New Roman CYR" w:cs="Times New Roman CYR"/>
          <w:b/>
          <w:bCs/>
          <w:color w:val="26282F"/>
          <w:sz w:val="24"/>
          <w:szCs w:val="24"/>
        </w:rPr>
        <w:t xml:space="preserve">использования гражданами земель или земельных участков,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b/>
          <w:bCs/>
          <w:color w:val="26282F"/>
          <w:sz w:val="24"/>
          <w:szCs w:val="24"/>
        </w:rPr>
        <w:t>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w:t>
      </w:r>
      <w:proofErr w:type="gramStart"/>
      <w:r w:rsidRPr="002158EF">
        <w:rPr>
          <w:rFonts w:ascii="Times New Roman CYR" w:eastAsia="Times New Roman" w:hAnsi="Times New Roman CYR" w:cs="Times New Roman CYR"/>
          <w:sz w:val="24"/>
          <w:szCs w:val="24"/>
        </w:rPr>
        <w:t xml:space="preserve">Настоящий порядок использования земель или земельных участков,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sz w:val="24"/>
          <w:szCs w:val="24"/>
        </w:rPr>
        <w:t xml:space="preserve">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3" w:history="1">
        <w:r w:rsidRPr="002158EF">
          <w:rPr>
            <w:rFonts w:ascii="Times New Roman CYR" w:eastAsia="Times New Roman" w:hAnsi="Times New Roman CYR" w:cs="Times New Roman CYR"/>
            <w:sz w:val="24"/>
            <w:szCs w:val="24"/>
          </w:rPr>
          <w:t>статьей 39.36-1</w:t>
        </w:r>
      </w:hyperlink>
      <w:r w:rsidRPr="002158EF">
        <w:rPr>
          <w:rFonts w:ascii="Times New Roman CYR" w:eastAsia="Times New Roman" w:hAnsi="Times New Roman CYR" w:cs="Times New Roman CYR"/>
          <w:sz w:val="24"/>
          <w:szCs w:val="24"/>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w:t>
      </w:r>
      <w:proofErr w:type="gramEnd"/>
      <w:r w:rsidRPr="002158EF">
        <w:rPr>
          <w:rFonts w:ascii="Times New Roman CYR" w:eastAsia="Times New Roman" w:hAnsi="Times New Roman CYR" w:cs="Times New Roman CYR"/>
          <w:sz w:val="24"/>
          <w:szCs w:val="24"/>
        </w:rPr>
        <w:t xml:space="preserve"> </w:t>
      </w:r>
      <w:proofErr w:type="gramStart"/>
      <w:r w:rsidRPr="002158EF">
        <w:rPr>
          <w:rFonts w:ascii="Times New Roman CYR" w:eastAsia="Times New Roman" w:hAnsi="Times New Roman CYR" w:cs="Times New Roman CYR"/>
          <w:sz w:val="24"/>
          <w:szCs w:val="24"/>
        </w:rPr>
        <w:t xml:space="preserve">стоянки технических или других средств передвижения инвалидов вблизи их места жительства, на землях или земельных участках,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sz w:val="24"/>
          <w:szCs w:val="24"/>
        </w:rPr>
        <w:t xml:space="preserve">муниципальной собственности Киевского сельского поселения (далее - схема размещения), порядок использования гражданами земельных участков, находящихся в </w:t>
      </w:r>
      <w:r w:rsidR="00EA27C5" w:rsidRPr="002158EF">
        <w:rPr>
          <w:rFonts w:ascii="Times New Roman CYR" w:eastAsia="Times New Roman" w:hAnsi="Times New Roman CYR" w:cs="Times New Roman CYR"/>
          <w:sz w:val="24"/>
          <w:szCs w:val="24"/>
        </w:rPr>
        <w:t xml:space="preserve">государственной или </w:t>
      </w:r>
      <w:r w:rsidRPr="002158EF">
        <w:rPr>
          <w:rFonts w:ascii="Times New Roman CYR" w:eastAsia="Times New Roman" w:hAnsi="Times New Roman CYR" w:cs="Times New Roman CYR"/>
          <w:sz w:val="24"/>
          <w:szCs w:val="24"/>
        </w:rPr>
        <w:t>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w:t>
      </w:r>
      <w:proofErr w:type="gramStart"/>
      <w:r w:rsidRPr="002158EF">
        <w:rPr>
          <w:rFonts w:ascii="Times New Roman CYR" w:eastAsia="Times New Roman" w:hAnsi="Times New Roman CYR" w:cs="Times New Roman CYR"/>
          <w:sz w:val="24"/>
          <w:szCs w:val="24"/>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2158EF">
        <w:rPr>
          <w:rFonts w:ascii="Times New Roman CYR" w:eastAsia="Times New Roman" w:hAnsi="Times New Roman CYR" w:cs="Times New Roman CYR"/>
          <w:sz w:val="24"/>
          <w:szCs w:val="24"/>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Разработка схемы размещения осуществляется администрацией Киевского сельского поселения на основании результатов инвентаризации, проводимой в порядке, установленном муниципальным правовым актом.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6. Включение в схему размещения осуществляется по согласованию с Управлением имущественных администрации муниципального образования Крымский район, </w:t>
      </w:r>
      <w:proofErr w:type="gramStart"/>
      <w:r w:rsidRPr="002158EF">
        <w:rPr>
          <w:rFonts w:ascii="Times New Roman CYR" w:eastAsia="Times New Roman" w:hAnsi="Times New Roman CYR" w:cs="Times New Roman CYR"/>
          <w:sz w:val="24"/>
          <w:szCs w:val="24"/>
        </w:rPr>
        <w:lastRenderedPageBreak/>
        <w:t>осуществляющими</w:t>
      </w:r>
      <w:proofErr w:type="gramEnd"/>
      <w:r w:rsidRPr="002158EF">
        <w:rPr>
          <w:rFonts w:ascii="Times New Roman CYR" w:eastAsia="Times New Roman" w:hAnsi="Times New Roman CYR" w:cs="Times New Roman CYR"/>
          <w:sz w:val="24"/>
          <w:szCs w:val="24"/>
        </w:rPr>
        <w:t xml:space="preserve"> полномочия собственника земельных участков</w:t>
      </w:r>
      <w:r w:rsidR="00491E69" w:rsidRPr="002158EF">
        <w:rPr>
          <w:rFonts w:ascii="Times New Roman CYR" w:eastAsia="Times New Roman" w:hAnsi="Times New Roman CYR" w:cs="Times New Roman CYR"/>
          <w:sz w:val="24"/>
          <w:szCs w:val="24"/>
        </w:rPr>
        <w:t>,</w:t>
      </w:r>
      <w:r w:rsidRPr="002158EF">
        <w:rPr>
          <w:rFonts w:ascii="Times New Roman CYR" w:eastAsia="Times New Roman" w:hAnsi="Times New Roman CYR" w:cs="Times New Roman CYR"/>
          <w:sz w:val="24"/>
          <w:szCs w:val="24"/>
        </w:rPr>
        <w:t xml:space="preserve">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7. Земельные участки не подлежат включению в схему размещения, если: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2158EF">
        <w:rPr>
          <w:rFonts w:ascii="Times New Roman CYR" w:eastAsia="Times New Roman" w:hAnsi="Times New Roman CYR" w:cs="Times New Roman CYR"/>
          <w:sz w:val="24"/>
          <w:szCs w:val="24"/>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w:t>
      </w:r>
      <w:proofErr w:type="gramEnd"/>
      <w:r w:rsidRPr="002158EF">
        <w:rPr>
          <w:rFonts w:ascii="Times New Roman CYR" w:eastAsia="Times New Roman" w:hAnsi="Times New Roman CYR" w:cs="Times New Roman CYR"/>
          <w:sz w:val="24"/>
          <w:szCs w:val="24"/>
        </w:rPr>
        <w:t xml:space="preserve"> решения о проведен</w:t>
      </w:r>
      <w:proofErr w:type="gramStart"/>
      <w:r w:rsidRPr="002158EF">
        <w:rPr>
          <w:rFonts w:ascii="Times New Roman CYR" w:eastAsia="Times New Roman" w:hAnsi="Times New Roman CYR" w:cs="Times New Roman CYR"/>
          <w:sz w:val="24"/>
          <w:szCs w:val="24"/>
        </w:rPr>
        <w:t>ии ау</w:t>
      </w:r>
      <w:proofErr w:type="gramEnd"/>
      <w:r w:rsidRPr="002158EF">
        <w:rPr>
          <w:rFonts w:ascii="Times New Roman CYR" w:eastAsia="Times New Roman" w:hAnsi="Times New Roman CYR" w:cs="Times New Roman CYR"/>
          <w:sz w:val="24"/>
          <w:szCs w:val="24"/>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земельный участок (часть земельного участка), находящийся в государственной или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9) отсутствие доступа (прохода, проезда от земельных участков общего пользования) к земельному участку;</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10) несоблюдение требований пунктов 2- 3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9. В схему размещения могут быть внесены изменения в порядке, установленном для её разработки и утверждения.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w:t>
      </w:r>
      <w:r w:rsidRPr="002158EF">
        <w:rPr>
          <w:rFonts w:ascii="Times New Roman CYR" w:eastAsia="Times New Roman" w:hAnsi="Times New Roman CYR" w:cs="Times New Roman CYR"/>
          <w:sz w:val="24"/>
          <w:szCs w:val="24"/>
        </w:rPr>
        <w:lastRenderedPageBreak/>
        <w:t>муниципальных правовых актов, а также размещению на официальном сайте Киевского сельского поселения в информационно-телекоммуникационной сети «Интернет».</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11. </w:t>
      </w:r>
      <w:proofErr w:type="gramStart"/>
      <w:r w:rsidRPr="002158EF">
        <w:rPr>
          <w:rFonts w:ascii="Times New Roman CYR" w:eastAsia="Times New Roman" w:hAnsi="Times New Roman CYR" w:cs="Times New Roman CYR"/>
          <w:sz w:val="24"/>
          <w:szCs w:val="24"/>
        </w:rPr>
        <w:t xml:space="preserve">Схема размещения может предусматривать размещение некапитальных гаражей, возведенных до дня вступления в силу </w:t>
      </w:r>
      <w:hyperlink r:id="rId14" w:history="1">
        <w:r w:rsidRPr="002158EF">
          <w:rPr>
            <w:rFonts w:ascii="Times New Roman CYR" w:eastAsia="Times New Roman" w:hAnsi="Times New Roman CYR" w:cs="Times New Roman CYR"/>
            <w:sz w:val="24"/>
            <w:szCs w:val="24"/>
          </w:rPr>
          <w:t>Федерального закона</w:t>
        </w:r>
      </w:hyperlink>
      <w:r w:rsidRPr="002158EF">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hyperlink r:id="rId15" w:history="1">
        <w:r w:rsidRPr="002158EF">
          <w:rPr>
            <w:rFonts w:ascii="Times New Roman CYR" w:eastAsia="Times New Roman" w:hAnsi="Times New Roman CYR" w:cs="Times New Roman CYR"/>
            <w:sz w:val="24"/>
            <w:szCs w:val="24"/>
          </w:rPr>
          <w:t>Федерального закона</w:t>
        </w:r>
      </w:hyperlink>
      <w:r w:rsidRPr="002158EF">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r w:rsidRPr="002158EF">
        <w:rPr>
          <w:rFonts w:ascii="Times New Roman CYR" w:eastAsia="Times New Roman" w:hAnsi="Times New Roman CYR" w:cs="Times New Roman CYR"/>
          <w:sz w:val="24"/>
          <w:szCs w:val="24"/>
        </w:rPr>
        <w:t>».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предоставление  земельного участка гражданину или юридическому лицу в соответствии с земельным законодательством;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фактическое размещение некапитального гаража либо стоянки средства передвижения инвалидов не соответствует схеме размещения;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размещение объекта, не соответствующего характеристикам некапитального гаража либо стоянки средства передвижения инвалидов;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демонтаж некапитального гаража либо стоянки средств передвижения инвалидов.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Киевского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14. Постановление выдается на основании заявления заинтересованного лица (далее - заявитель), поданного в администрацию Киевского сельского поселения, сроком до 5 лет. Оформление постановления осуществляется без взимания платы.</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16. В заявлении должны быть указаны:</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фамилия, имя, отчество (при наличии), место жительства заявителя, реквизиты документа, удостоверяющего личность заявителя;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почтовый адрес, адрес электронной почты, номер телефона для связи с заявителем или представителем заявителя;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5) цель использования;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6) описание места размещения некапитального гаража либо стоянки средств передвижения инвалидов согласно схеме размещения; </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8) срок действия решения.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17. К заявлению прилагаются: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lastRenderedPageBreak/>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2158EF">
        <w:rPr>
          <w:rFonts w:ascii="Times New Roman CYR" w:eastAsia="Times New Roman" w:hAnsi="Times New Roman CYR" w:cs="Times New Roman CYR"/>
          <w:sz w:val="24"/>
          <w:szCs w:val="24"/>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18. Заявления  рассматриваются в порядке их поступления в течение 30 дней со дня регистрации. В случае</w:t>
      </w:r>
      <w:proofErr w:type="gramStart"/>
      <w:r w:rsidRPr="002158EF">
        <w:rPr>
          <w:rFonts w:ascii="Times New Roman CYR" w:eastAsia="Times New Roman" w:hAnsi="Times New Roman CYR" w:cs="Times New Roman CYR"/>
          <w:sz w:val="24"/>
          <w:szCs w:val="24"/>
        </w:rPr>
        <w:t>,</w:t>
      </w:r>
      <w:proofErr w:type="gramEnd"/>
      <w:r w:rsidRPr="002158EF">
        <w:rPr>
          <w:rFonts w:ascii="Times New Roman CYR" w:eastAsia="Times New Roman" w:hAnsi="Times New Roman CYR" w:cs="Times New Roman CYR"/>
          <w:sz w:val="24"/>
          <w:szCs w:val="24"/>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Киевского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19. Постановление должно содержать:</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указание на лицо, в отношении которого принято такое решение;</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вид объекта, который планируется разместить;</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описание места размещения некапитального гаража либо стоянки средств передвижения инвалидов;</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срок действия решения в соответствии со сроком, установленным пунктом 14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5) условия использования земельного участка, предусмотренные нормативными правовыми актами</w:t>
      </w:r>
      <w:r w:rsidRPr="002158EF">
        <w:rPr>
          <w:sz w:val="24"/>
          <w:szCs w:val="24"/>
        </w:rPr>
        <w:t xml:space="preserve"> </w:t>
      </w:r>
      <w:r w:rsidRPr="002158EF">
        <w:rPr>
          <w:rFonts w:ascii="Times New Roman CYR" w:eastAsia="Times New Roman" w:hAnsi="Times New Roman CYR" w:cs="Times New Roman CYR"/>
          <w:sz w:val="24"/>
          <w:szCs w:val="24"/>
        </w:rPr>
        <w:t>Киевского  сельского поселения, в том числе в сфере благоустройства;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6) указание на возможность досрочного прекращения действия постановления по основаниям, предусмотренным пунктом 22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7) плату за использование;</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8) указание на демонтаж некапитального гаража либо стоянки средства передвижения инвалидов при окончании срока действия решения.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20. В течение 10 рабочих дней со дня принятия решения администрация Киевского 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Киевского сельского поселения о желании продлить постановление до окончания срока его действия.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22. В выдаче постановления отказывается по основаниям, указанным в пункте 7 настоящего Порядка, в том числе в следующих случаях:</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заявление и документы к нему не соответствуют требованиям, установленным в пунктах 15 - 16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 xml:space="preserve">2) в заявлении указан вид объекта, не предусмотренный </w:t>
      </w:r>
      <w:hyperlink r:id="rId16" w:history="1">
        <w:r w:rsidRPr="002158EF">
          <w:rPr>
            <w:rFonts w:ascii="Times New Roman CYR" w:eastAsia="Times New Roman" w:hAnsi="Times New Roman CYR" w:cs="Times New Roman CYR"/>
            <w:sz w:val="24"/>
            <w:szCs w:val="24"/>
          </w:rPr>
          <w:t>статьей 39.36-1</w:t>
        </w:r>
      </w:hyperlink>
      <w:r w:rsidRPr="002158EF">
        <w:rPr>
          <w:rFonts w:ascii="Times New Roman CYR" w:eastAsia="Times New Roman" w:hAnsi="Times New Roman CYR" w:cs="Times New Roman CYR"/>
          <w:sz w:val="24"/>
          <w:szCs w:val="24"/>
        </w:rPr>
        <w:t xml:space="preserve"> Земельного кодекса Российской Федерации;</w:t>
      </w:r>
    </w:p>
    <w:p w:rsidR="00026BE5" w:rsidRPr="002158EF"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lastRenderedPageBreak/>
        <w:t>3) некапитальный гараж либо стоянка средств передвижения инвалидов не предусмотрены схемой размещения;</w:t>
      </w:r>
    </w:p>
    <w:p w:rsidR="00026BE5" w:rsidRPr="002158EF"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в случаях, предусмотренных пунктами 21, 26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23. Действие решения прекращается по основаниям, указанным в пунктах 7, 12 Порядка, в том числе в следующих случаях:</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1) истечение срока действия решения, за исключением случая, указанного в пункте 21 Порядка;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 поступление в администрацию Киевского сельского поселения  от лица, которому выдано постановления, заявления о досрочном прекращении действия такого постановления;</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3) невнесение платы за использование земельного участка, на котором размещен некапитальный гараж, в порядке, определенном постановлением;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4) размещение на земельном участке объекта, не предусмотренного постановлением;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Киевского сельского поселения в течение 10 дней с момента его демонтажа.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25. В случае</w:t>
      </w:r>
      <w:proofErr w:type="gramStart"/>
      <w:r w:rsidRPr="002158EF">
        <w:rPr>
          <w:rFonts w:ascii="Times New Roman CYR" w:eastAsia="Times New Roman" w:hAnsi="Times New Roman CYR" w:cs="Times New Roman CYR"/>
          <w:sz w:val="24"/>
          <w:szCs w:val="24"/>
        </w:rPr>
        <w:t>,</w:t>
      </w:r>
      <w:proofErr w:type="gramEnd"/>
      <w:r w:rsidRPr="002158EF">
        <w:rPr>
          <w:rFonts w:ascii="Times New Roman CYR" w:eastAsia="Times New Roman" w:hAnsi="Times New Roman CYR" w:cs="Times New Roman CYR"/>
          <w:sz w:val="24"/>
          <w:szCs w:val="24"/>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Киевского сельского поселения Крымского района.</w:t>
      </w:r>
    </w:p>
    <w:p w:rsidR="00026BE5" w:rsidRPr="002158EF"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26. </w:t>
      </w:r>
      <w:proofErr w:type="gramStart"/>
      <w:r w:rsidRPr="002158EF">
        <w:rPr>
          <w:rFonts w:ascii="Times New Roman CYR" w:eastAsia="Times New Roman" w:hAnsi="Times New Roman CYR" w:cs="Times New Roman CYR"/>
          <w:sz w:val="24"/>
          <w:szCs w:val="24"/>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7" w:history="1">
        <w:r w:rsidRPr="002158EF">
          <w:rPr>
            <w:rFonts w:ascii="Times New Roman CYR" w:eastAsia="Times New Roman" w:hAnsi="Times New Roman CYR" w:cs="Times New Roman CYR"/>
            <w:sz w:val="24"/>
            <w:szCs w:val="24"/>
          </w:rPr>
          <w:t>Федерального закона</w:t>
        </w:r>
      </w:hyperlink>
      <w:r w:rsidRPr="002158EF">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p>
    <w:p w:rsidR="00026BE5" w:rsidRPr="002158EF" w:rsidRDefault="00026BE5" w:rsidP="00EA27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158EF">
        <w:rPr>
          <w:rFonts w:ascii="Times New Roman CYR" w:eastAsia="Times New Roman" w:hAnsi="Times New Roman CYR" w:cs="Times New Roman CYR"/>
          <w:sz w:val="24"/>
          <w:szCs w:val="24"/>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26BE5" w:rsidRPr="002158EF"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26BE5" w:rsidRPr="002158EF" w:rsidTr="00644726">
        <w:tc>
          <w:tcPr>
            <w:tcW w:w="4924" w:type="dxa"/>
          </w:tcPr>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p>
        </w:tc>
        <w:tc>
          <w:tcPr>
            <w:tcW w:w="4924" w:type="dxa"/>
          </w:tcPr>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2158EF">
              <w:rPr>
                <w:rFonts w:ascii="Times New Roman CYR" w:eastAsia="Times New Roman" w:hAnsi="Times New Roman CYR" w:cs="Times New Roman CYR"/>
                <w:sz w:val="20"/>
                <w:szCs w:val="20"/>
              </w:rPr>
              <w:t>ПРИЛОЖЕНИЕ № 2</w:t>
            </w:r>
          </w:p>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2158EF">
              <w:rPr>
                <w:rFonts w:ascii="Times New Roman CYR" w:eastAsia="Times New Roman" w:hAnsi="Times New Roman CYR" w:cs="Times New Roman CYR"/>
                <w:sz w:val="20"/>
                <w:szCs w:val="20"/>
              </w:rPr>
              <w:t>к постановлению администрации</w:t>
            </w:r>
          </w:p>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2158EF">
              <w:rPr>
                <w:rFonts w:ascii="Times New Roman CYR" w:eastAsia="Times New Roman" w:hAnsi="Times New Roman CYR" w:cs="Times New Roman CYR"/>
                <w:sz w:val="20"/>
                <w:szCs w:val="20"/>
              </w:rPr>
              <w:t xml:space="preserve">Киевского сельского поселения </w:t>
            </w:r>
          </w:p>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2158EF">
              <w:rPr>
                <w:rFonts w:ascii="Times New Roman CYR" w:eastAsia="Times New Roman" w:hAnsi="Times New Roman CYR" w:cs="Times New Roman CYR"/>
                <w:sz w:val="20"/>
                <w:szCs w:val="20"/>
              </w:rPr>
              <w:t xml:space="preserve">Крымского района </w:t>
            </w:r>
          </w:p>
          <w:p w:rsidR="00026BE5" w:rsidRPr="002158EF"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2158EF">
              <w:rPr>
                <w:rFonts w:ascii="Times New Roman CYR" w:eastAsia="Times New Roman" w:hAnsi="Times New Roman CYR" w:cs="Times New Roman CYR"/>
                <w:sz w:val="20"/>
                <w:szCs w:val="20"/>
              </w:rPr>
              <w:t>от ________________ № ____</w:t>
            </w:r>
          </w:p>
        </w:tc>
      </w:tr>
    </w:tbl>
    <w:p w:rsidR="00026BE5" w:rsidRPr="002158EF" w:rsidRDefault="00026BE5" w:rsidP="00026BE5">
      <w:pPr>
        <w:widowControl w:val="0"/>
        <w:tabs>
          <w:tab w:val="left" w:pos="7640"/>
        </w:tabs>
        <w:autoSpaceDE w:val="0"/>
        <w:autoSpaceDN w:val="0"/>
        <w:adjustRightInd w:val="0"/>
        <w:spacing w:after="0" w:line="240" w:lineRule="auto"/>
        <w:jc w:val="both"/>
        <w:rPr>
          <w:rFonts w:ascii="Times New Roman CYR" w:eastAsia="Times New Roman" w:hAnsi="Times New Roman CYR" w:cs="Times New Roman CYR"/>
          <w:sz w:val="20"/>
          <w:szCs w:val="20"/>
        </w:rPr>
      </w:pPr>
    </w:p>
    <w:p w:rsidR="00026BE5" w:rsidRPr="00EA27C5" w:rsidRDefault="00026BE5" w:rsidP="00EA27C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0"/>
          <w:szCs w:val="20"/>
        </w:rPr>
      </w:pPr>
      <w:r w:rsidRPr="002158EF">
        <w:rPr>
          <w:rFonts w:ascii="Times New Roman CYR" w:eastAsia="Times New Roman" w:hAnsi="Times New Roman CYR" w:cs="Times New Roman CYR"/>
          <w:b/>
          <w:bCs/>
          <w:color w:val="26282F"/>
          <w:sz w:val="20"/>
          <w:szCs w:val="20"/>
        </w:rPr>
        <w:t xml:space="preserve">ФОРМА СХЕМЫ размещения на землях или земельных участках, находящихся в </w:t>
      </w:r>
      <w:r w:rsidR="00EA27C5" w:rsidRPr="002158EF">
        <w:rPr>
          <w:rFonts w:ascii="Times New Roman CYR" w:eastAsia="Times New Roman" w:hAnsi="Times New Roman CYR" w:cs="Times New Roman CYR"/>
          <w:sz w:val="20"/>
          <w:szCs w:val="20"/>
        </w:rPr>
        <w:t xml:space="preserve">государственной или </w:t>
      </w:r>
      <w:r w:rsidRPr="002158EF">
        <w:rPr>
          <w:rFonts w:ascii="Times New Roman CYR" w:eastAsia="Times New Roman" w:hAnsi="Times New Roman CYR" w:cs="Times New Roman CYR"/>
          <w:b/>
          <w:bCs/>
          <w:color w:val="26282F"/>
          <w:sz w:val="20"/>
          <w:szCs w:val="20"/>
        </w:rPr>
        <w:t>муниципальной собственности, гаражей, являющихся некапитальными сооружениями, и стоянок</w:t>
      </w:r>
      <w:r w:rsidRPr="00EA27C5">
        <w:rPr>
          <w:rFonts w:ascii="Times New Roman CYR" w:eastAsia="Times New Roman" w:hAnsi="Times New Roman CYR" w:cs="Times New Roman CYR"/>
          <w:b/>
          <w:bCs/>
          <w:color w:val="26282F"/>
          <w:sz w:val="20"/>
          <w:szCs w:val="20"/>
        </w:rPr>
        <w:t xml:space="preserve"> технических или других средств передвижения инвалидов вблизи их места жительства на территории Киевского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422"/>
        <w:gridCol w:w="2061"/>
        <w:gridCol w:w="1194"/>
        <w:gridCol w:w="2206"/>
        <w:gridCol w:w="1169"/>
      </w:tblGrid>
      <w:tr w:rsidR="00026BE5" w:rsidRPr="00EA27C5" w:rsidTr="00644726">
        <w:tc>
          <w:tcPr>
            <w:tcW w:w="554" w:type="dxa"/>
            <w:tcBorders>
              <w:top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 xml:space="preserve">№ </w:t>
            </w:r>
            <w:proofErr w:type="gramStart"/>
            <w:r w:rsidRPr="00EA27C5">
              <w:rPr>
                <w:rFonts w:ascii="Times New Roman CYR" w:eastAsia="Times New Roman" w:hAnsi="Times New Roman CYR" w:cs="Times New Roman CYR"/>
                <w:sz w:val="20"/>
                <w:szCs w:val="20"/>
              </w:rPr>
              <w:t>п</w:t>
            </w:r>
            <w:proofErr w:type="gramEnd"/>
            <w:r w:rsidRPr="00EA27C5">
              <w:rPr>
                <w:rFonts w:ascii="Times New Roman CYR" w:eastAsia="Times New Roman" w:hAnsi="Times New Roman CYR" w:cs="Times New Roman CYR"/>
                <w:sz w:val="20"/>
                <w:szCs w:val="20"/>
              </w:rPr>
              <w:t>/п</w:t>
            </w:r>
          </w:p>
        </w:tc>
        <w:tc>
          <w:tcPr>
            <w:tcW w:w="2422"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proofErr w:type="gramStart"/>
            <w:r w:rsidRPr="00EA27C5">
              <w:rPr>
                <w:rFonts w:ascii="Times New Roman CYR" w:eastAsia="Times New Roman" w:hAnsi="Times New Roman CYR" w:cs="Times New Roman CYR"/>
                <w:sz w:val="20"/>
                <w:szCs w:val="20"/>
              </w:rPr>
              <w:t>Вид объекта (некапитальный  гаража либо</w:t>
            </w:r>
            <w:proofErr w:type="gramEnd"/>
          </w:p>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Площадь объекта</w:t>
            </w:r>
          </w:p>
        </w:tc>
        <w:tc>
          <w:tcPr>
            <w:tcW w:w="2206"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Иные сведения</w:t>
            </w:r>
          </w:p>
        </w:tc>
      </w:tr>
      <w:tr w:rsidR="00026BE5" w:rsidRPr="00EA27C5" w:rsidTr="00644726">
        <w:tc>
          <w:tcPr>
            <w:tcW w:w="554" w:type="dxa"/>
            <w:tcBorders>
              <w:top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1</w:t>
            </w:r>
          </w:p>
        </w:tc>
        <w:tc>
          <w:tcPr>
            <w:tcW w:w="2422"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2</w:t>
            </w:r>
          </w:p>
        </w:tc>
        <w:tc>
          <w:tcPr>
            <w:tcW w:w="2061"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3</w:t>
            </w:r>
          </w:p>
        </w:tc>
        <w:tc>
          <w:tcPr>
            <w:tcW w:w="1194"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4</w:t>
            </w:r>
          </w:p>
        </w:tc>
        <w:tc>
          <w:tcPr>
            <w:tcW w:w="2206"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5</w:t>
            </w:r>
          </w:p>
        </w:tc>
        <w:tc>
          <w:tcPr>
            <w:tcW w:w="1169" w:type="dxa"/>
            <w:tcBorders>
              <w:top w:val="single" w:sz="4" w:space="0" w:color="auto"/>
              <w:left w:val="single" w:sz="4" w:space="0" w:color="auto"/>
              <w:bottom w:val="single" w:sz="4" w:space="0" w:color="auto"/>
            </w:tcBorders>
          </w:tcPr>
          <w:p w:rsidR="00026BE5" w:rsidRPr="00EA27C5"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A27C5">
              <w:rPr>
                <w:rFonts w:ascii="Times New Roman CYR" w:eastAsia="Times New Roman" w:hAnsi="Times New Roman CYR" w:cs="Times New Roman CYR"/>
                <w:sz w:val="20"/>
                <w:szCs w:val="20"/>
              </w:rPr>
              <w:t>6</w:t>
            </w:r>
          </w:p>
        </w:tc>
      </w:tr>
      <w:tr w:rsidR="00026BE5" w:rsidRPr="00EA27C5" w:rsidTr="00644726">
        <w:tc>
          <w:tcPr>
            <w:tcW w:w="554" w:type="dxa"/>
            <w:tcBorders>
              <w:top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422"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061"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94"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206" w:type="dxa"/>
            <w:tcBorders>
              <w:top w:val="single" w:sz="4" w:space="0" w:color="auto"/>
              <w:left w:val="single" w:sz="4" w:space="0" w:color="auto"/>
              <w:bottom w:val="single" w:sz="4" w:space="0" w:color="auto"/>
              <w:right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69" w:type="dxa"/>
            <w:tcBorders>
              <w:top w:val="single" w:sz="4" w:space="0" w:color="auto"/>
              <w:left w:val="single" w:sz="4" w:space="0" w:color="auto"/>
              <w:bottom w:val="single" w:sz="4" w:space="0" w:color="auto"/>
            </w:tcBorders>
          </w:tcPr>
          <w:p w:rsidR="00026BE5" w:rsidRPr="00EA27C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r>
    </w:tbl>
    <w:p w:rsidR="00026BE5" w:rsidRPr="00EA27C5" w:rsidRDefault="00026BE5" w:rsidP="00EA27C5">
      <w:pPr>
        <w:widowControl w:val="0"/>
        <w:autoSpaceDE w:val="0"/>
        <w:autoSpaceDN w:val="0"/>
        <w:adjustRightInd w:val="0"/>
        <w:spacing w:after="0" w:line="240" w:lineRule="auto"/>
        <w:rPr>
          <w:rFonts w:ascii="Times New Roman CYR" w:eastAsia="Times New Roman" w:hAnsi="Times New Roman CYR" w:cs="Times New Roman CYR"/>
          <w:sz w:val="24"/>
          <w:szCs w:val="24"/>
        </w:rPr>
      </w:pPr>
    </w:p>
    <w:sectPr w:rsidR="00026BE5" w:rsidRPr="00EA27C5" w:rsidSect="00026BE5">
      <w:headerReference w:type="even" r:id="rId18"/>
      <w:headerReference w:type="default" r:id="rId19"/>
      <w:footerReference w:type="even" r:id="rId20"/>
      <w:footerReference w:type="default" r:id="rId21"/>
      <w:headerReference w:type="first" r:id="rId22"/>
      <w:footerReference w:type="first" r:id="rId23"/>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28" w:rsidRDefault="000C3528" w:rsidP="00AA4038">
      <w:pPr>
        <w:spacing w:after="0" w:line="240" w:lineRule="auto"/>
      </w:pPr>
      <w:r>
        <w:separator/>
      </w:r>
    </w:p>
  </w:endnote>
  <w:endnote w:type="continuationSeparator" w:id="0">
    <w:p w:rsidR="000C3528" w:rsidRDefault="000C3528"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28" w:rsidRDefault="000C3528" w:rsidP="00AA4038">
      <w:pPr>
        <w:spacing w:after="0" w:line="240" w:lineRule="auto"/>
      </w:pPr>
      <w:r>
        <w:separator/>
      </w:r>
    </w:p>
  </w:footnote>
  <w:footnote w:type="continuationSeparator" w:id="0">
    <w:p w:rsidR="000C3528" w:rsidRDefault="000C3528"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966B4F">
          <w:rPr>
            <w:rFonts w:ascii="Times New Roman" w:hAnsi="Times New Roman" w:cs="Times New Roman"/>
            <w:noProof/>
            <w:sz w:val="28"/>
            <w:szCs w:val="28"/>
          </w:rPr>
          <w:t>6</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CF04F4" w:rsidP="00CF04F4">
    <w:pPr>
      <w:pStyle w:val="a7"/>
      <w:jc w:val="center"/>
    </w:pPr>
    <w: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26BE5"/>
    <w:rsid w:val="00033C5C"/>
    <w:rsid w:val="00035333"/>
    <w:rsid w:val="00062EA7"/>
    <w:rsid w:val="000C3528"/>
    <w:rsid w:val="00132B0D"/>
    <w:rsid w:val="001359F8"/>
    <w:rsid w:val="00187E02"/>
    <w:rsid w:val="001913D8"/>
    <w:rsid w:val="001A6E28"/>
    <w:rsid w:val="001C5F3A"/>
    <w:rsid w:val="002156FA"/>
    <w:rsid w:val="002158EF"/>
    <w:rsid w:val="002263AE"/>
    <w:rsid w:val="002267D7"/>
    <w:rsid w:val="00230358"/>
    <w:rsid w:val="00305513"/>
    <w:rsid w:val="004724A4"/>
    <w:rsid w:val="00491E69"/>
    <w:rsid w:val="004C4EBF"/>
    <w:rsid w:val="004E3027"/>
    <w:rsid w:val="004F1D4D"/>
    <w:rsid w:val="00525A89"/>
    <w:rsid w:val="005350F5"/>
    <w:rsid w:val="005877D4"/>
    <w:rsid w:val="005939CF"/>
    <w:rsid w:val="00595F46"/>
    <w:rsid w:val="005C2BF8"/>
    <w:rsid w:val="005E09BF"/>
    <w:rsid w:val="005F5C94"/>
    <w:rsid w:val="00605A91"/>
    <w:rsid w:val="00642EA5"/>
    <w:rsid w:val="0065696B"/>
    <w:rsid w:val="0066594C"/>
    <w:rsid w:val="00695622"/>
    <w:rsid w:val="006A167D"/>
    <w:rsid w:val="006B3ED3"/>
    <w:rsid w:val="006D0FFA"/>
    <w:rsid w:val="006F39EA"/>
    <w:rsid w:val="00745643"/>
    <w:rsid w:val="00770AE9"/>
    <w:rsid w:val="007B11C8"/>
    <w:rsid w:val="007B15F4"/>
    <w:rsid w:val="007C6B9F"/>
    <w:rsid w:val="007D0715"/>
    <w:rsid w:val="007F33A1"/>
    <w:rsid w:val="008534F5"/>
    <w:rsid w:val="008C40A7"/>
    <w:rsid w:val="008D26C0"/>
    <w:rsid w:val="0094732A"/>
    <w:rsid w:val="00966B4F"/>
    <w:rsid w:val="009A1818"/>
    <w:rsid w:val="009A63BD"/>
    <w:rsid w:val="009A70C0"/>
    <w:rsid w:val="00A23711"/>
    <w:rsid w:val="00A273D1"/>
    <w:rsid w:val="00A77489"/>
    <w:rsid w:val="00AA2D13"/>
    <w:rsid w:val="00AA4038"/>
    <w:rsid w:val="00AA5965"/>
    <w:rsid w:val="00AE27AB"/>
    <w:rsid w:val="00B2143A"/>
    <w:rsid w:val="00B312F4"/>
    <w:rsid w:val="00B41C6D"/>
    <w:rsid w:val="00BA63B9"/>
    <w:rsid w:val="00BE2476"/>
    <w:rsid w:val="00C61BF2"/>
    <w:rsid w:val="00C925F7"/>
    <w:rsid w:val="00CB7717"/>
    <w:rsid w:val="00CF04F4"/>
    <w:rsid w:val="00D1372C"/>
    <w:rsid w:val="00D226A3"/>
    <w:rsid w:val="00D24779"/>
    <w:rsid w:val="00D258B4"/>
    <w:rsid w:val="00D27AE6"/>
    <w:rsid w:val="00D71772"/>
    <w:rsid w:val="00D97542"/>
    <w:rsid w:val="00DA3C98"/>
    <w:rsid w:val="00DE0485"/>
    <w:rsid w:val="00DF03FF"/>
    <w:rsid w:val="00E132F9"/>
    <w:rsid w:val="00E15A7C"/>
    <w:rsid w:val="00E321B6"/>
    <w:rsid w:val="00EA266E"/>
    <w:rsid w:val="00EA27C5"/>
    <w:rsid w:val="00EB2722"/>
    <w:rsid w:val="00EE484E"/>
    <w:rsid w:val="00F37D2C"/>
    <w:rsid w:val="00F45F02"/>
    <w:rsid w:val="00F7598C"/>
    <w:rsid w:val="00F93509"/>
    <w:rsid w:val="00FA15FC"/>
    <w:rsid w:val="00FD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24624/39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internet.garant.ru/document/redirect/404512318/0" TargetMode="External"/><Relationship Id="rId17" Type="http://schemas.openxmlformats.org/officeDocument/2006/relationships/hyperlink" Target="http://municipal.garant.ru/document/redirect/400542053/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unicipal.garant.ru/document/redirect/12124624/393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redirect/18636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400542053/0" TargetMode="External"/><Relationship Id="rId23" Type="http://schemas.openxmlformats.org/officeDocument/2006/relationships/footer" Target="footer3.xml"/><Relationship Id="rId10" Type="http://schemas.openxmlformats.org/officeDocument/2006/relationships/hyperlink" Target="http://municipal.garant.ru/document/redirect/1016450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unicipal.garant.ru/document/redirect/12124625/0" TargetMode="External"/><Relationship Id="rId14" Type="http://schemas.openxmlformats.org/officeDocument/2006/relationships/hyperlink" Target="http://municipal.garant.ru/document/redirect/400542053/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2022-08-05T05:42:00Z</cp:lastPrinted>
  <dcterms:created xsi:type="dcterms:W3CDTF">2022-07-19T06:53:00Z</dcterms:created>
  <dcterms:modified xsi:type="dcterms:W3CDTF">2022-09-01T08:21:00Z</dcterms:modified>
</cp:coreProperties>
</file>