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31" w:rsidRPr="00C14531" w:rsidRDefault="00C14531" w:rsidP="00C1453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noProof/>
          <w:u w:val="single"/>
        </w:rPr>
      </w:pPr>
      <w:r w:rsidRPr="00C14531">
        <w:rPr>
          <w:rFonts w:ascii="Times New Roman" w:eastAsia="Times New Roman" w:hAnsi="Times New Roman" w:cs="Times New Roman"/>
          <w:b/>
          <w:noProof/>
          <w:u w:val="single"/>
        </w:rPr>
        <w:t>Проект</w:t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  <w:r w:rsidRPr="00C14531">
        <w:rPr>
          <w:rFonts w:ascii="Times New Roman" w:eastAsia="Times New Roman" w:hAnsi="Times New Roman" w:cs="Times New Roman"/>
          <w:lang w:eastAsia="zh-CN"/>
        </w:rPr>
        <w:t xml:space="preserve">                    от  ____________</w:t>
      </w:r>
      <w:proofErr w:type="gramStart"/>
      <w:r w:rsidRPr="00C14531">
        <w:rPr>
          <w:rFonts w:ascii="Times New Roman" w:eastAsia="Times New Roman" w:hAnsi="Times New Roman" w:cs="Times New Roman"/>
          <w:lang w:eastAsia="zh-CN"/>
        </w:rPr>
        <w:t>г</w:t>
      </w:r>
      <w:proofErr w:type="gramEnd"/>
      <w:r w:rsidRPr="00C14531">
        <w:rPr>
          <w:rFonts w:ascii="Times New Roman" w:eastAsia="Times New Roman" w:hAnsi="Times New Roman" w:cs="Times New Roman"/>
          <w:lang w:eastAsia="zh-CN"/>
        </w:rPr>
        <w:t>.</w:t>
      </w:r>
      <w:r w:rsidRPr="00C14531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                         №  ____</w:t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lang w:eastAsia="zh-CN"/>
        </w:rPr>
      </w:pPr>
      <w:r w:rsidRPr="00C14531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село Киевское</w:t>
      </w:r>
    </w:p>
    <w:p w:rsidR="00E36F56" w:rsidRDefault="00E36F56" w:rsidP="00E36F56">
      <w:pPr>
        <w:ind w:firstLine="851"/>
        <w:rPr>
          <w:rFonts w:ascii="Times New Roman" w:hAnsi="Times New Roman" w:cs="Times New Roman"/>
        </w:rPr>
      </w:pPr>
    </w:p>
    <w:p w:rsidR="00E36F56" w:rsidRPr="00C14531" w:rsidRDefault="00E36F56" w:rsidP="00E36F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3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утверждения отчета о результатах деятельности муниципального учреждения </w:t>
      </w:r>
      <w:r w:rsidR="00C14531" w:rsidRPr="00C14531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C1453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14531" w:rsidRPr="00C1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531">
        <w:rPr>
          <w:rFonts w:ascii="Times New Roman" w:hAnsi="Times New Roman" w:cs="Times New Roman"/>
          <w:b/>
          <w:sz w:val="28"/>
          <w:szCs w:val="28"/>
        </w:rPr>
        <w:t>Крымского района и об использовании закрепленного за ним муниципального имущества</w:t>
      </w:r>
    </w:p>
    <w:p w:rsidR="00E36F56" w:rsidRPr="00C14531" w:rsidRDefault="00E36F56" w:rsidP="00E36F5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6F56" w:rsidRPr="00C14531" w:rsidRDefault="00E36F56" w:rsidP="00E36F56">
      <w:pPr>
        <w:rPr>
          <w:sz w:val="28"/>
          <w:szCs w:val="28"/>
        </w:rPr>
      </w:pPr>
      <w:proofErr w:type="gramStart"/>
      <w:r w:rsidRPr="00C145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14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</w:t>
        </w:r>
      </w:hyperlink>
      <w:r w:rsidRPr="00C14531">
        <w:rPr>
          <w:rFonts w:ascii="Times New Roman" w:hAnsi="Times New Roman" w:cs="Times New Roman"/>
          <w:sz w:val="28"/>
          <w:szCs w:val="28"/>
        </w:rPr>
        <w:t xml:space="preserve"> от 12 января 1996 года N 7-ФЗ "О некоммерческих организациях", от 3 ноября 2006 года N 174-ФЗ "Об автономных учреждениях", приказом Министерства финансов Российской Федерации от 30 сентября 2010 года N 114 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</w:t>
      </w:r>
      <w:proofErr w:type="gramEnd"/>
      <w:r w:rsidRPr="00C14531">
        <w:rPr>
          <w:rFonts w:ascii="Times New Roman" w:hAnsi="Times New Roman" w:cs="Times New Roman"/>
          <w:sz w:val="28"/>
          <w:szCs w:val="28"/>
        </w:rPr>
        <w:t xml:space="preserve"> (муниципального) имущества", </w:t>
      </w:r>
      <w:r w:rsidRPr="00C14531">
        <w:rPr>
          <w:sz w:val="28"/>
          <w:szCs w:val="28"/>
        </w:rPr>
        <w:t xml:space="preserve">руководствуясь уставом 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 и надзорным актом Крымской межрайонной прокуратуры, постановляю: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и утверждения отчета о результатах деятельности муниципального учреждения 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 муниципального имущества (приложение).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к муниципальным бюджетным учреждениям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 xml:space="preserve">, в отношении которых принято решение о предоставлении им субсидий из бюджета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C14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78.1</w:t>
        </w:r>
      </w:hyperlink>
      <w:r w:rsidRPr="00C1453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36F56" w:rsidRPr="00C14531" w:rsidRDefault="00E36F56" w:rsidP="00E36F56">
      <w:pPr>
        <w:ind w:firstLine="851"/>
        <w:rPr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3. </w:t>
      </w:r>
      <w:r w:rsidR="00C14531" w:rsidRPr="00C14531">
        <w:rPr>
          <w:sz w:val="28"/>
          <w:szCs w:val="28"/>
        </w:rPr>
        <w:t>Главному специалисту</w:t>
      </w:r>
      <w:r w:rsidRPr="00C14531">
        <w:rPr>
          <w:sz w:val="28"/>
          <w:szCs w:val="28"/>
        </w:rPr>
        <w:t xml:space="preserve"> администрации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</w:t>
      </w:r>
      <w:r w:rsidR="00C14531" w:rsidRPr="00C14531">
        <w:rPr>
          <w:sz w:val="28"/>
          <w:szCs w:val="28"/>
        </w:rPr>
        <w:t xml:space="preserve">ого поселения  Крымского района З.А. Гавриловой </w:t>
      </w:r>
      <w:r w:rsidRPr="00C14531">
        <w:rPr>
          <w:sz w:val="28"/>
          <w:szCs w:val="28"/>
        </w:rPr>
        <w:t xml:space="preserve">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</w:t>
      </w:r>
      <w:r w:rsidRPr="00C14531">
        <w:rPr>
          <w:bCs/>
          <w:sz w:val="28"/>
          <w:szCs w:val="28"/>
        </w:rPr>
        <w:t xml:space="preserve"> </w:t>
      </w:r>
      <w:r w:rsidRPr="00C14531">
        <w:rPr>
          <w:sz w:val="28"/>
          <w:szCs w:val="28"/>
        </w:rPr>
        <w:t xml:space="preserve">разместить на официальном сайте администрации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 в информационно-телекоммуникационной сети Интернет.</w:t>
      </w:r>
    </w:p>
    <w:p w:rsidR="00E36F56" w:rsidRPr="00C14531" w:rsidRDefault="00E36F56" w:rsidP="00E36F56">
      <w:pPr>
        <w:rPr>
          <w:sz w:val="28"/>
          <w:szCs w:val="28"/>
        </w:rPr>
      </w:pPr>
      <w:r w:rsidRPr="00C14531">
        <w:rPr>
          <w:sz w:val="28"/>
          <w:szCs w:val="28"/>
        </w:rPr>
        <w:t>4. </w:t>
      </w:r>
      <w:proofErr w:type="gramStart"/>
      <w:r w:rsidRPr="00C14531">
        <w:rPr>
          <w:sz w:val="28"/>
          <w:szCs w:val="28"/>
        </w:rPr>
        <w:t>Контроль за</w:t>
      </w:r>
      <w:proofErr w:type="gramEnd"/>
      <w:r w:rsidRPr="00C1453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36F56" w:rsidRPr="00C14531" w:rsidRDefault="00E36F56" w:rsidP="00E36F56">
      <w:pPr>
        <w:rPr>
          <w:sz w:val="28"/>
          <w:szCs w:val="28"/>
        </w:rPr>
      </w:pPr>
      <w:r w:rsidRPr="00C14531">
        <w:rPr>
          <w:sz w:val="28"/>
          <w:szCs w:val="28"/>
        </w:rPr>
        <w:lastRenderedPageBreak/>
        <w:t>5. Постановление вступает в силу со дня</w:t>
      </w:r>
      <w:bookmarkStart w:id="0" w:name="_GoBack"/>
      <w:bookmarkEnd w:id="0"/>
      <w:r w:rsidRPr="00C14531">
        <w:rPr>
          <w:sz w:val="28"/>
          <w:szCs w:val="28"/>
        </w:rPr>
        <w:t xml:space="preserve"> официального обнародования.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14531" w:rsidRPr="00C14531" w:rsidRDefault="00C14531" w:rsidP="00C14531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453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Киевского сельского поселения</w:t>
      </w:r>
    </w:p>
    <w:p w:rsidR="00C14531" w:rsidRPr="00C14531" w:rsidRDefault="00C14531" w:rsidP="00C14531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4531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Крымского района                                                                        Б.С.Шатун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C14531" w:rsidRDefault="00E36F56" w:rsidP="00C145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840"/>
      </w:tblGrid>
      <w:tr w:rsidR="00E36F56" w:rsidRPr="00C14531" w:rsidTr="00E96AA2">
        <w:tc>
          <w:tcPr>
            <w:tcW w:w="4924" w:type="dxa"/>
          </w:tcPr>
          <w:p w:rsidR="00E36F56" w:rsidRPr="00C14531" w:rsidRDefault="00E36F56" w:rsidP="00E96AA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E36F56" w:rsidRPr="00C14531" w:rsidRDefault="00E36F56" w:rsidP="00E96AA2">
            <w:pPr>
              <w:ind w:firstLine="0"/>
              <w:rPr>
                <w:sz w:val="28"/>
                <w:szCs w:val="28"/>
              </w:rPr>
            </w:pPr>
            <w:r w:rsidRPr="00C14531">
              <w:rPr>
                <w:sz w:val="28"/>
                <w:szCs w:val="28"/>
              </w:rPr>
              <w:t>ПРИЛОЖЕНИЕ</w:t>
            </w:r>
          </w:p>
          <w:p w:rsidR="00E36F56" w:rsidRPr="00C14531" w:rsidRDefault="00E36F56" w:rsidP="00E96AA2">
            <w:pPr>
              <w:ind w:firstLine="0"/>
              <w:rPr>
                <w:sz w:val="28"/>
                <w:szCs w:val="28"/>
              </w:rPr>
            </w:pPr>
            <w:r w:rsidRPr="00C14531">
              <w:rPr>
                <w:sz w:val="28"/>
                <w:szCs w:val="28"/>
              </w:rPr>
              <w:t>к постановлению администрации</w:t>
            </w:r>
          </w:p>
          <w:p w:rsidR="00E36F56" w:rsidRPr="00C14531" w:rsidRDefault="00C14531" w:rsidP="00E96AA2">
            <w:pPr>
              <w:ind w:firstLine="0"/>
              <w:rPr>
                <w:sz w:val="28"/>
                <w:szCs w:val="28"/>
              </w:rPr>
            </w:pPr>
            <w:r w:rsidRPr="00C14531">
              <w:rPr>
                <w:sz w:val="28"/>
                <w:szCs w:val="28"/>
              </w:rPr>
              <w:t>Киевского</w:t>
            </w:r>
            <w:r w:rsidR="00E36F56" w:rsidRPr="00C14531">
              <w:rPr>
                <w:sz w:val="28"/>
                <w:szCs w:val="28"/>
              </w:rPr>
              <w:t xml:space="preserve"> сельского поселения  </w:t>
            </w:r>
          </w:p>
          <w:p w:rsidR="00E36F56" w:rsidRPr="00C14531" w:rsidRDefault="00E36F56" w:rsidP="00E96AA2">
            <w:pPr>
              <w:ind w:firstLine="0"/>
              <w:rPr>
                <w:sz w:val="28"/>
                <w:szCs w:val="28"/>
              </w:rPr>
            </w:pPr>
            <w:r w:rsidRPr="00C14531">
              <w:rPr>
                <w:sz w:val="28"/>
                <w:szCs w:val="28"/>
              </w:rPr>
              <w:t>Крымского района</w:t>
            </w:r>
          </w:p>
          <w:p w:rsidR="00E36F56" w:rsidRPr="00C14531" w:rsidRDefault="00E36F56" w:rsidP="00E96AA2">
            <w:pPr>
              <w:ind w:firstLine="0"/>
              <w:rPr>
                <w:sz w:val="28"/>
                <w:szCs w:val="28"/>
              </w:rPr>
            </w:pPr>
            <w:r w:rsidRPr="00C14531">
              <w:rPr>
                <w:sz w:val="28"/>
                <w:szCs w:val="28"/>
              </w:rPr>
              <w:t>от ___________________ № _______</w:t>
            </w:r>
          </w:p>
        </w:tc>
      </w:tr>
    </w:tbl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C14531" w:rsidRDefault="00E36F56" w:rsidP="00E36F5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6F56" w:rsidRPr="00C14531" w:rsidRDefault="00E36F56" w:rsidP="00E36F5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6F56" w:rsidRPr="00C14531" w:rsidRDefault="00E36F56" w:rsidP="00E36F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Порядок</w:t>
      </w:r>
      <w:r w:rsidRPr="00C14531">
        <w:rPr>
          <w:rFonts w:ascii="Times New Roman" w:hAnsi="Times New Roman" w:cs="Times New Roman"/>
          <w:sz w:val="28"/>
          <w:szCs w:val="28"/>
        </w:rPr>
        <w:br/>
        <w:t xml:space="preserve">составления и утверждения отчета о результатах деятельности муниципального учреждения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 муниципального имущества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общие требования к составлению и утверждению отчета о результатах деятельности муниципального учреждения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 </w:t>
      </w:r>
      <w:r w:rsidRPr="00C14531"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 (далее - Отчет).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14531">
        <w:rPr>
          <w:rFonts w:ascii="Times New Roman" w:hAnsi="Times New Roman" w:cs="Times New Roman"/>
          <w:sz w:val="28"/>
          <w:szCs w:val="28"/>
        </w:rPr>
        <w:t xml:space="preserve">Отчет составляется муниципальными учреждениями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 xml:space="preserve"> (бюджетными, казенными), их обособленными подразделениями, осуществляющими полномочия по ведению бухгалтерского учета (далее - муниципальные учреждения) в соответствии с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 сентября 2010 года</w:t>
      </w:r>
      <w:proofErr w:type="gramEnd"/>
      <w:r w:rsidRPr="00C14531">
        <w:rPr>
          <w:rFonts w:ascii="Times New Roman" w:hAnsi="Times New Roman" w:cs="Times New Roman"/>
          <w:sz w:val="28"/>
          <w:szCs w:val="28"/>
        </w:rPr>
        <w:t xml:space="preserve">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настоящим Порядком с учетом требований действующего законодательства Российской Федерации о защите государственной тайны.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1453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 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 п</w:t>
      </w:r>
      <w:r w:rsidRPr="00C14531">
        <w:rPr>
          <w:rFonts w:ascii="Times New Roman" w:hAnsi="Times New Roman" w:cs="Times New Roman"/>
          <w:sz w:val="28"/>
          <w:szCs w:val="28"/>
        </w:rPr>
        <w:t xml:space="preserve">ри составлении Отчета руководствуется требованиями, установленными Правилами опубликования отчетов о </w:t>
      </w:r>
      <w:r w:rsidRPr="00C1453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бюджетного учреждения и об использовании закрепленного за ним имущества, утвержденными </w:t>
      </w:r>
      <w:hyperlink r:id="rId8" w:history="1">
        <w:r w:rsidRPr="00C14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1453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2007 года N 684 "Об утверждении Правил опубликования отчетов о деятельности автономного учреждения и об использовании закрепленного за ним имущества" (далее - Правила).</w:t>
      </w:r>
      <w:proofErr w:type="gramEnd"/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2. Порядок составления Отчета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2.1. Отчет составляется муниципальным бюджетным учреждением по состоянию на 1 января года, следующего </w:t>
      </w:r>
      <w:proofErr w:type="gramStart"/>
      <w:r w:rsidRPr="00C145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14531">
        <w:rPr>
          <w:rFonts w:ascii="Times New Roman" w:hAnsi="Times New Roman" w:cs="Times New Roman"/>
          <w:sz w:val="28"/>
          <w:szCs w:val="28"/>
        </w:rPr>
        <w:t xml:space="preserve"> отчетным, в рублях (в части показателей в денежном выражении).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2.2. Отчет муниципального учреждения должен содержать следующие разделы: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2.2.1. Общие сведения о муниципальном учреждении.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2.2.2. Результат деятельности муниципального учреждения.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2.2.3. Об использовании муниципального имущества, закрепленного за муниципальным учреждением.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2.3. В разделе "Общие сведения о муниципальном учреждении" указываются: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(работ), которые оказываются потребителям за плату в случаях, предусмотренных нормативными правовыми актами 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>, с указанием потребителей муниципальных услуг (работ);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перечень разрешительных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лицензии, разрешение на осуществление приносящей доход деятельности, свидетельство о постановке на учет в налоговом органе, иные разрешительные документы);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14531">
        <w:rPr>
          <w:rFonts w:ascii="Times New Roman" w:hAnsi="Times New Roman" w:cs="Times New Roman"/>
          <w:sz w:val="28"/>
          <w:szCs w:val="28"/>
        </w:rPr>
        <w:t>количество штатных единиц муниципального бюджетного учреждения (указываются данные о количественном составе и квалификации сотрудников учреждения на начало и конец отчетного года.</w:t>
      </w:r>
      <w:proofErr w:type="gramEnd"/>
      <w:r w:rsidRPr="00C14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531">
        <w:rPr>
          <w:rFonts w:ascii="Times New Roman" w:hAnsi="Times New Roman" w:cs="Times New Roman"/>
          <w:sz w:val="28"/>
          <w:szCs w:val="28"/>
        </w:rPr>
        <w:t>В случае изменения количества штатных единиц муниципального бюджетного учреждения указываются причины, приведшие к их изменению на конец отчетного периода);</w:t>
      </w:r>
      <w:proofErr w:type="gramEnd"/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средняя заработная плата сотрудников муниципального бюджетного учреждения за отчетный период.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2.4. В разделе "Результат деятельности муниципального бюджетного учреждения" указываются: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</w:r>
      <w:r w:rsidRPr="00C14531">
        <w:rPr>
          <w:rFonts w:ascii="Times New Roman" w:hAnsi="Times New Roman" w:cs="Times New Roman"/>
          <w:sz w:val="28"/>
          <w:szCs w:val="28"/>
        </w:rPr>
        <w:lastRenderedPageBreak/>
        <w:t>(в процентах);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общая сумма выставленных требований на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изменение (увеличение, уменьшение) дебиторской и кредиторской задолженностей муниципального бюджетного учреждения в разрезе поступлений (выплат), предусмотренных планом финансово-хозяйственной деятельности муниципального бюджетного (автономного) учреждения 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 xml:space="preserve">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суммы доходов, полученных муниципальным бюджетным учреждением от оказания платных услуг (выполнения работ);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цены на платные услуги (работы), оказываемые потребителям;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общее количество потребителей, воспользовавшихся услугами (работами) муниципального учреждения (в том числе платными для потребителей);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информация о проверках деятельности муниципального бюджетного учреждения с указанием тем проверок и результатов, а также принятых мерах по устранению выявленных нарушений;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показатели исполнения муниципального задания с указанием причин отклонения от запланированных значений, утвержденных в муниципальном задании;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2.4.1. Муниципальные бюджетные учреждения 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 xml:space="preserve"> дополнительно указывают: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суммы кассовых и плановых выплат (с учетом восстановительных кассовых выплат) в разрезе выплат, предусмотренных Планом.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2.4.2. Муниципальное бюджетное учреждение 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 xml:space="preserve"> указывает показатели кассового исполнения бюджетной сметы и показатели доведенных лимитов бюджетных обязательств.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2.5. В разделе "Об использовании муниципального имущества, закрепленного за муниципальным учреждением" на начало и конец отчетного года указываются: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муниципального имущества, находящегося у муниципального учреждения на праве оперативного управления;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муниципального имущества, находящегося у муниципального учреждения на праве оперативного управления и переданного в аренду;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общая балансовая (остаточная) стоимость недвижимого муниципального имущества, находящегося у муниципального учреждения на </w:t>
      </w:r>
      <w:r w:rsidRPr="00C14531">
        <w:rPr>
          <w:rFonts w:ascii="Times New Roman" w:hAnsi="Times New Roman" w:cs="Times New Roman"/>
          <w:sz w:val="28"/>
          <w:szCs w:val="28"/>
        </w:rPr>
        <w:lastRenderedPageBreak/>
        <w:t>праве оперативного управления и переданного в безвозмездное пользование;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муниципального имущества, находящегося у муниципального учреждения на праве оперативного управления;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муниципального имущества, находящегося у муниципального учреждения на праве оперативного управления и переданного в аренду;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муниципального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общая площадь объектов недвижимого муниципального имущества, находящегося у муниципального учреждения на праве оперативного управления;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общая площадь объектов недвижимого муниципального имущества, находящегося у муниципального учреждения на праве оперативного управления и переданного в аренду;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общая площадь объектов недвижимого муниципального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количество объектов недвижимого муниципального имущества, находящегося у муниципального учреждения на праве оперативного управления;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объем средств, полученных в отчетном финансовом году от распоряжения в установленном порядке муниципальным имуществом, находящимся у муниципального учреждения на праве оперативного управления.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2.5.1. Муниципальное бюджетное учреждение 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 xml:space="preserve"> дополнительно указывает: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общую балансовую (остаточную) стоимость недвижимого муниципального имущества, приобретенного муниципальным бюджетным учреждением  в отчетном финансовом году за счет средств, выделенных администрацией 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>,  на данные цели;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общую балансовую (остаточную) стоимость недвижимого муниципального имущества, приобретенного муниципальным бюджетным учреждением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за счет доходов, полученных от платных услуг и иной приносящей доход деятельности;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общую балансовую (остаточную) стоимость особо ценного движимого муниципального имущества, находящегося у муниципального бюджетного учреждения 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 </w:t>
      </w:r>
      <w:r w:rsidRPr="00C14531">
        <w:rPr>
          <w:rFonts w:ascii="Times New Roman" w:hAnsi="Times New Roman" w:cs="Times New Roman"/>
          <w:sz w:val="28"/>
          <w:szCs w:val="28"/>
        </w:rPr>
        <w:t>на праве оперативного управления.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2.5.2. Муниципальные бюджетные учреждения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 xml:space="preserve"> составляют раздел "Об использовании муниципального имущества, закрепленного за муниципальным </w:t>
      </w:r>
      <w:r w:rsidRPr="00C14531">
        <w:rPr>
          <w:rFonts w:ascii="Times New Roman" w:hAnsi="Times New Roman" w:cs="Times New Roman"/>
          <w:sz w:val="28"/>
          <w:szCs w:val="28"/>
        </w:rPr>
        <w:lastRenderedPageBreak/>
        <w:t>учреждением" Отчета в порядке, установленном Правилами.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3. Порядок утверждения Отчета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3.1. Отчет муниципального бюджетного учреждения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муниципального учреждения и представляется администрации  на согласование в срок, установленный для представления годовой бухгалтерской отчетности.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>, рассматривает Отчет в течение десяти рабочих дней, а при представлении уточненного Отчета - в течение двух рабочих дней, следующих за днем представления Отчета, и согласовывает его либо возвращает на доработку с указанием причин, послуживших основанием для возврата.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 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 </w:t>
      </w:r>
      <w:r w:rsidRPr="00C14531">
        <w:rPr>
          <w:rFonts w:ascii="Times New Roman" w:hAnsi="Times New Roman" w:cs="Times New Roman"/>
          <w:sz w:val="28"/>
          <w:szCs w:val="28"/>
        </w:rPr>
        <w:t>в течение пяти дней устраняют допущенные нарушения и (или) неточности и представляют уточненный Отчет на повторное согласование.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3.2. Утвержденный и согласованный Отчет подлежит размещению на официальном сайте администрации 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  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> в сети Интернет в порядке, установленном 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F5D62" w:rsidRDefault="002F5D62" w:rsidP="00E36F56"/>
    <w:sectPr w:rsidR="002F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56"/>
    <w:rsid w:val="002F5D62"/>
    <w:rsid w:val="004B610A"/>
    <w:rsid w:val="00AC21C8"/>
    <w:rsid w:val="00B62841"/>
    <w:rsid w:val="00C14531"/>
    <w:rsid w:val="00E3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F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F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F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F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659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2604&amp;sub=78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0005879&amp;sub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5</cp:revision>
  <cp:lastPrinted>2018-08-04T06:35:00Z</cp:lastPrinted>
  <dcterms:created xsi:type="dcterms:W3CDTF">2018-08-04T06:27:00Z</dcterms:created>
  <dcterms:modified xsi:type="dcterms:W3CDTF">2018-09-03T09:02:00Z</dcterms:modified>
</cp:coreProperties>
</file>